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6BFB6" w14:textId="77777777" w:rsidR="00F6799E" w:rsidRPr="00F94732" w:rsidRDefault="00F6799E" w:rsidP="0076395C">
      <w:pPr>
        <w:spacing w:after="120" w:line="276" w:lineRule="auto"/>
        <w:jc w:val="center"/>
        <w:rPr>
          <w:rFonts w:cs="Calibri"/>
          <w:bCs/>
          <w:sz w:val="24"/>
          <w:szCs w:val="24"/>
          <w:lang w:val="ga-IE"/>
        </w:rPr>
      </w:pPr>
    </w:p>
    <w:p w14:paraId="15A5ACB2" w14:textId="77777777" w:rsidR="00F6799E" w:rsidRPr="00033AA8" w:rsidRDefault="00F6799E" w:rsidP="0076395C">
      <w:pPr>
        <w:spacing w:after="120" w:line="276" w:lineRule="auto"/>
        <w:jc w:val="center"/>
        <w:rPr>
          <w:rFonts w:cs="Calibri"/>
          <w:b/>
          <w:sz w:val="24"/>
          <w:szCs w:val="24"/>
          <w:u w:val="single"/>
          <w:lang w:val="ga-IE"/>
        </w:rPr>
      </w:pPr>
    </w:p>
    <w:p w14:paraId="0FDEF1B9" w14:textId="77777777" w:rsidR="008A415E" w:rsidRPr="00033AA8" w:rsidRDefault="008A415E" w:rsidP="0076395C">
      <w:pPr>
        <w:spacing w:after="120" w:line="276" w:lineRule="auto"/>
        <w:jc w:val="center"/>
        <w:rPr>
          <w:rFonts w:cs="Calibri"/>
          <w:b/>
          <w:sz w:val="24"/>
          <w:szCs w:val="24"/>
          <w:u w:val="single"/>
          <w:lang w:val="ga-IE"/>
        </w:rPr>
      </w:pPr>
    </w:p>
    <w:p w14:paraId="76EBFD80" w14:textId="625139F4" w:rsidR="00F6799E" w:rsidRPr="00033AA8" w:rsidRDefault="00033AA8" w:rsidP="0076395C">
      <w:pPr>
        <w:tabs>
          <w:tab w:val="left" w:pos="-720"/>
        </w:tabs>
        <w:suppressAutoHyphens/>
        <w:spacing w:after="120" w:line="276" w:lineRule="auto"/>
        <w:jc w:val="center"/>
        <w:rPr>
          <w:rFonts w:cs="Calibri"/>
          <w:spacing w:val="-2"/>
          <w:sz w:val="40"/>
          <w:szCs w:val="40"/>
          <w:lang w:val="ga-IE"/>
        </w:rPr>
      </w:pPr>
      <w:r w:rsidRPr="00033AA8">
        <w:rPr>
          <w:rFonts w:cs="Calibri"/>
          <w:b/>
          <w:spacing w:val="-2"/>
          <w:sz w:val="40"/>
          <w:szCs w:val="40"/>
          <w:lang w:val="ga-IE"/>
        </w:rPr>
        <w:t xml:space="preserve">LEABHRÁN </w:t>
      </w:r>
      <w:r w:rsidR="00485D82">
        <w:rPr>
          <w:rFonts w:cs="Calibri"/>
          <w:b/>
          <w:spacing w:val="-2"/>
          <w:sz w:val="40"/>
          <w:szCs w:val="40"/>
          <w:lang w:val="ga-IE"/>
        </w:rPr>
        <w:t>FAISNÉISE</w:t>
      </w:r>
      <w:r w:rsidRPr="00033AA8">
        <w:rPr>
          <w:rFonts w:cs="Calibri"/>
          <w:b/>
          <w:spacing w:val="-2"/>
          <w:sz w:val="40"/>
          <w:szCs w:val="40"/>
          <w:lang w:val="ga-IE"/>
        </w:rPr>
        <w:t xml:space="preserve"> </w:t>
      </w:r>
      <w:r w:rsidR="00C858BB">
        <w:rPr>
          <w:rFonts w:cs="Calibri"/>
          <w:b/>
          <w:spacing w:val="-2"/>
          <w:sz w:val="40"/>
          <w:szCs w:val="40"/>
          <w:lang w:val="ga-IE"/>
        </w:rPr>
        <w:t>D’</w:t>
      </w:r>
      <w:r w:rsidRPr="00033AA8">
        <w:rPr>
          <w:rFonts w:cs="Calibri"/>
          <w:b/>
          <w:spacing w:val="-2"/>
          <w:sz w:val="40"/>
          <w:szCs w:val="40"/>
          <w:lang w:val="ga-IE"/>
        </w:rPr>
        <w:t>IAR</w:t>
      </w:r>
      <w:r w:rsidR="00524F15">
        <w:rPr>
          <w:rFonts w:cs="Calibri"/>
          <w:b/>
          <w:spacing w:val="-2"/>
          <w:sz w:val="40"/>
          <w:szCs w:val="40"/>
          <w:lang w:val="ga-IE"/>
        </w:rPr>
        <w:t>RTHÓIRÍ</w:t>
      </w:r>
    </w:p>
    <w:p w14:paraId="566919A6" w14:textId="77777777" w:rsidR="00F6799E" w:rsidRPr="00033AA8" w:rsidRDefault="00F6799E" w:rsidP="0076395C">
      <w:pPr>
        <w:tabs>
          <w:tab w:val="left" w:pos="-720"/>
        </w:tabs>
        <w:suppressAutoHyphens/>
        <w:spacing w:after="120" w:line="276" w:lineRule="auto"/>
        <w:jc w:val="both"/>
        <w:rPr>
          <w:rFonts w:cs="Calibri"/>
          <w:spacing w:val="-2"/>
          <w:sz w:val="24"/>
          <w:szCs w:val="24"/>
          <w:lang w:val="ga-IE"/>
        </w:rPr>
      </w:pPr>
    </w:p>
    <w:p w14:paraId="1909E2C7" w14:textId="77777777" w:rsidR="00F6799E" w:rsidRPr="00033AA8" w:rsidRDefault="00F6799E" w:rsidP="0076395C">
      <w:pPr>
        <w:tabs>
          <w:tab w:val="left" w:pos="-720"/>
        </w:tabs>
        <w:suppressAutoHyphens/>
        <w:spacing w:after="120" w:line="276" w:lineRule="auto"/>
        <w:jc w:val="both"/>
        <w:rPr>
          <w:rFonts w:cs="Calibri"/>
          <w:spacing w:val="-2"/>
          <w:sz w:val="24"/>
          <w:szCs w:val="24"/>
          <w:lang w:val="ga-IE"/>
        </w:rPr>
      </w:pPr>
    </w:p>
    <w:p w14:paraId="2B4DAE3B" w14:textId="262EC85E" w:rsidR="00F6799E" w:rsidRPr="00033AA8" w:rsidRDefault="00033AA8" w:rsidP="0076395C">
      <w:pPr>
        <w:tabs>
          <w:tab w:val="center" w:pos="4513"/>
        </w:tabs>
        <w:suppressAutoHyphens/>
        <w:spacing w:after="120" w:line="276" w:lineRule="auto"/>
        <w:jc w:val="center"/>
        <w:rPr>
          <w:rFonts w:cs="Calibri"/>
          <w:spacing w:val="-2"/>
          <w:sz w:val="24"/>
          <w:szCs w:val="24"/>
          <w:lang w:val="ga-IE"/>
        </w:rPr>
      </w:pPr>
      <w:r w:rsidRPr="00033AA8">
        <w:rPr>
          <w:rFonts w:cs="Calibri"/>
          <w:spacing w:val="-3"/>
          <w:sz w:val="24"/>
          <w:szCs w:val="24"/>
          <w:lang w:val="ga-IE"/>
        </w:rPr>
        <w:t>LÉIGH GO CÚRAMACH</w:t>
      </w:r>
    </w:p>
    <w:p w14:paraId="5E21E147" w14:textId="77777777" w:rsidR="00F6799E" w:rsidRPr="00033AA8" w:rsidRDefault="00F6799E" w:rsidP="0076395C">
      <w:pPr>
        <w:tabs>
          <w:tab w:val="left" w:pos="-720"/>
        </w:tabs>
        <w:suppressAutoHyphens/>
        <w:spacing w:after="120" w:line="276" w:lineRule="auto"/>
        <w:jc w:val="both"/>
        <w:rPr>
          <w:rFonts w:cs="Calibri"/>
          <w:spacing w:val="-2"/>
          <w:sz w:val="24"/>
          <w:szCs w:val="24"/>
          <w:lang w:val="ga-IE"/>
        </w:rPr>
      </w:pPr>
    </w:p>
    <w:p w14:paraId="54CC4472" w14:textId="77777777" w:rsidR="00F6799E" w:rsidRPr="00033AA8" w:rsidRDefault="00F6799E" w:rsidP="0076395C">
      <w:pPr>
        <w:tabs>
          <w:tab w:val="left" w:pos="-720"/>
        </w:tabs>
        <w:suppressAutoHyphens/>
        <w:spacing w:after="120" w:line="276" w:lineRule="auto"/>
        <w:jc w:val="both"/>
        <w:rPr>
          <w:rFonts w:cs="Calibri"/>
          <w:b/>
          <w:spacing w:val="-2"/>
          <w:sz w:val="24"/>
          <w:szCs w:val="24"/>
          <w:lang w:val="ga-IE"/>
        </w:rPr>
      </w:pPr>
    </w:p>
    <w:p w14:paraId="3B6AB995" w14:textId="77777777" w:rsidR="00F6799E" w:rsidRPr="00033AA8" w:rsidRDefault="00F6799E" w:rsidP="0076395C">
      <w:pPr>
        <w:tabs>
          <w:tab w:val="left" w:pos="-720"/>
        </w:tabs>
        <w:suppressAutoHyphens/>
        <w:spacing w:after="120" w:line="276" w:lineRule="auto"/>
        <w:jc w:val="both"/>
        <w:rPr>
          <w:rFonts w:cs="Calibri"/>
          <w:b/>
          <w:spacing w:val="-2"/>
          <w:sz w:val="24"/>
          <w:szCs w:val="24"/>
          <w:lang w:val="ga-IE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6"/>
      </w:tblGrid>
      <w:tr w:rsidR="00F6799E" w:rsidRPr="008D0B83" w14:paraId="4299A7EE" w14:textId="77777777" w:rsidTr="00F6799E">
        <w:trPr>
          <w:trHeight w:val="1843"/>
          <w:jc w:val="center"/>
        </w:trPr>
        <w:tc>
          <w:tcPr>
            <w:tcW w:w="9026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085E5FC0" w14:textId="77777777" w:rsidR="00F6799E" w:rsidRPr="00033AA8" w:rsidRDefault="00F6799E" w:rsidP="0076395C">
            <w:pPr>
              <w:tabs>
                <w:tab w:val="left" w:pos="-720"/>
              </w:tabs>
              <w:suppressAutoHyphens/>
              <w:spacing w:after="120" w:line="276" w:lineRule="auto"/>
              <w:rPr>
                <w:rFonts w:cs="Calibri"/>
                <w:b/>
                <w:spacing w:val="-2"/>
                <w:sz w:val="24"/>
                <w:szCs w:val="24"/>
                <w:lang w:val="ga-IE"/>
              </w:rPr>
            </w:pPr>
          </w:p>
          <w:p w14:paraId="278BFB54" w14:textId="3FB6CF04" w:rsidR="002252DC" w:rsidRPr="00033AA8" w:rsidRDefault="00033AA8" w:rsidP="0076395C">
            <w:pPr>
              <w:pStyle w:val="BodyText"/>
              <w:spacing w:line="276" w:lineRule="auto"/>
              <w:jc w:val="center"/>
              <w:rPr>
                <w:rFonts w:asciiTheme="minorHAnsi" w:hAnsiTheme="minorHAnsi" w:cs="Calibri"/>
                <w:b/>
                <w:sz w:val="32"/>
                <w:szCs w:val="32"/>
                <w:lang w:val="ga-IE"/>
              </w:rPr>
            </w:pPr>
            <w:r w:rsidRPr="00033AA8">
              <w:rPr>
                <w:rFonts w:asciiTheme="minorHAnsi" w:hAnsiTheme="minorHAnsi" w:cs="Calibri"/>
                <w:b/>
                <w:sz w:val="32"/>
                <w:szCs w:val="32"/>
                <w:lang w:val="ga-IE"/>
              </w:rPr>
              <w:t>Oifigeach Feidhmiúcháin, Gnóthaí Tomhaltóirí</w:t>
            </w:r>
          </w:p>
          <w:p w14:paraId="4035904B" w14:textId="3C60970D" w:rsidR="00F6799E" w:rsidRPr="00033AA8" w:rsidRDefault="00033AA8" w:rsidP="0076395C">
            <w:pPr>
              <w:pStyle w:val="BodyText"/>
              <w:spacing w:line="276" w:lineRule="auto"/>
              <w:jc w:val="center"/>
              <w:rPr>
                <w:rFonts w:asciiTheme="minorHAnsi" w:hAnsiTheme="minorHAnsi" w:cs="Calibri"/>
                <w:b/>
                <w:sz w:val="32"/>
                <w:szCs w:val="32"/>
                <w:lang w:val="ga-IE"/>
              </w:rPr>
            </w:pPr>
            <w:r w:rsidRPr="00033AA8">
              <w:rPr>
                <w:rFonts w:asciiTheme="minorHAnsi" w:hAnsiTheme="minorHAnsi" w:cs="Calibri"/>
                <w:b/>
                <w:sz w:val="32"/>
                <w:szCs w:val="32"/>
                <w:lang w:val="ga-IE"/>
              </w:rPr>
              <w:t>An tÚdarás Árachas Sláinte</w:t>
            </w:r>
          </w:p>
          <w:p w14:paraId="61ED71B9" w14:textId="77777777" w:rsidR="00F6799E" w:rsidRPr="00033AA8" w:rsidRDefault="00F6799E" w:rsidP="0076395C">
            <w:pPr>
              <w:pStyle w:val="BodyText"/>
              <w:spacing w:line="276" w:lineRule="auto"/>
              <w:jc w:val="center"/>
              <w:rPr>
                <w:rFonts w:asciiTheme="minorHAnsi" w:hAnsiTheme="minorHAnsi" w:cs="Calibri"/>
                <w:b/>
                <w:sz w:val="32"/>
                <w:szCs w:val="32"/>
                <w:lang w:val="ga-IE"/>
              </w:rPr>
            </w:pPr>
          </w:p>
          <w:p w14:paraId="52682739" w14:textId="6D64FF7E" w:rsidR="00531347" w:rsidRPr="00531347" w:rsidRDefault="00085E83" w:rsidP="00531347">
            <w:pPr>
              <w:pStyle w:val="BodyText"/>
              <w:spacing w:line="276" w:lineRule="auto"/>
              <w:jc w:val="center"/>
              <w:rPr>
                <w:rFonts w:asciiTheme="minorHAnsi" w:hAnsiTheme="minorHAnsi" w:cs="Calibri"/>
                <w:b/>
                <w:sz w:val="32"/>
                <w:szCs w:val="32"/>
                <w:lang w:val="ga-IE"/>
              </w:rPr>
            </w:pPr>
            <w:r>
              <w:rPr>
                <w:rFonts w:asciiTheme="minorHAnsi" w:hAnsiTheme="minorHAnsi" w:cs="Calibri"/>
                <w:b/>
                <w:sz w:val="32"/>
                <w:szCs w:val="32"/>
                <w:lang w:val="ga-IE"/>
              </w:rPr>
              <w:t>Dáta Deiridh</w:t>
            </w:r>
            <w:r w:rsidR="00F6799E" w:rsidRPr="00033AA8">
              <w:rPr>
                <w:rFonts w:asciiTheme="minorHAnsi" w:hAnsiTheme="minorHAnsi" w:cs="Calibri"/>
                <w:b/>
                <w:sz w:val="32"/>
                <w:szCs w:val="32"/>
                <w:lang w:val="ga-IE"/>
              </w:rPr>
              <w:t xml:space="preserve">: </w:t>
            </w:r>
            <w:r w:rsidR="00033AA8" w:rsidRPr="00033AA8">
              <w:rPr>
                <w:rFonts w:asciiTheme="minorHAnsi" w:hAnsiTheme="minorHAnsi" w:cs="Calibri"/>
                <w:b/>
                <w:sz w:val="32"/>
                <w:szCs w:val="32"/>
                <w:lang w:val="ga-IE"/>
              </w:rPr>
              <w:t>12 meán lae</w:t>
            </w:r>
            <w:r w:rsidR="00531347">
              <w:rPr>
                <w:rFonts w:asciiTheme="minorHAnsi" w:hAnsiTheme="minorHAnsi" w:cs="Calibri"/>
                <w:b/>
                <w:sz w:val="32"/>
                <w:szCs w:val="32"/>
                <w:lang w:val="ga-IE"/>
              </w:rPr>
              <w:t xml:space="preserve"> ar an</w:t>
            </w:r>
            <w:bookmarkStart w:id="0" w:name="_GoBack"/>
            <w:bookmarkEnd w:id="0"/>
            <w:r w:rsidR="00033AA8" w:rsidRPr="00033AA8">
              <w:rPr>
                <w:rFonts w:asciiTheme="minorHAnsi" w:hAnsiTheme="minorHAnsi" w:cs="Calibri"/>
                <w:b/>
                <w:sz w:val="32"/>
                <w:szCs w:val="32"/>
                <w:lang w:val="ga-IE"/>
              </w:rPr>
              <w:t xml:space="preserve"> </w:t>
            </w:r>
          </w:p>
          <w:p w14:paraId="6D30B64C" w14:textId="00B59146" w:rsidR="00F6799E" w:rsidRPr="00033AA8" w:rsidRDefault="00531347" w:rsidP="00531347">
            <w:pPr>
              <w:pStyle w:val="BodyText"/>
              <w:spacing w:line="276" w:lineRule="auto"/>
              <w:jc w:val="center"/>
              <w:rPr>
                <w:rFonts w:asciiTheme="minorHAnsi" w:hAnsiTheme="minorHAnsi" w:cs="Calibri"/>
                <w:b/>
                <w:sz w:val="32"/>
                <w:szCs w:val="32"/>
                <w:lang w:val="ga-IE"/>
              </w:rPr>
            </w:pPr>
            <w:r w:rsidRPr="00531347">
              <w:rPr>
                <w:rFonts w:asciiTheme="minorHAnsi" w:hAnsiTheme="minorHAnsi" w:cs="Calibri"/>
                <w:b/>
                <w:sz w:val="32"/>
                <w:szCs w:val="32"/>
                <w:lang w:val="ga-IE"/>
              </w:rPr>
              <w:t>Déardaoin</w:t>
            </w:r>
            <w:r w:rsidR="00A67087" w:rsidRPr="00033AA8">
              <w:rPr>
                <w:rFonts w:asciiTheme="minorHAnsi" w:hAnsiTheme="minorHAnsi" w:cs="Calibri"/>
                <w:b/>
                <w:sz w:val="32"/>
                <w:szCs w:val="32"/>
                <w:lang w:val="ga-IE"/>
              </w:rPr>
              <w:t xml:space="preserve">, </w:t>
            </w:r>
            <w:r w:rsidR="00C858BB">
              <w:rPr>
                <w:rFonts w:asciiTheme="minorHAnsi" w:hAnsiTheme="minorHAnsi" w:cs="Calibri"/>
                <w:b/>
                <w:sz w:val="32"/>
                <w:szCs w:val="32"/>
                <w:lang w:val="ga-IE"/>
              </w:rPr>
              <w:t xml:space="preserve">an </w:t>
            </w:r>
            <w:r w:rsidR="002F2E91">
              <w:rPr>
                <w:rFonts w:asciiTheme="minorHAnsi" w:hAnsiTheme="minorHAnsi" w:cs="Calibri"/>
                <w:b/>
                <w:sz w:val="32"/>
                <w:szCs w:val="32"/>
                <w:lang w:val="ga-IE"/>
              </w:rPr>
              <w:t>29</w:t>
            </w:r>
            <w:r w:rsidR="002252DC" w:rsidRPr="00033AA8">
              <w:rPr>
                <w:rFonts w:asciiTheme="minorHAnsi" w:hAnsiTheme="minorHAnsi" w:cs="Calibri"/>
                <w:b/>
                <w:sz w:val="32"/>
                <w:szCs w:val="32"/>
                <w:lang w:val="ga-IE"/>
              </w:rPr>
              <w:t xml:space="preserve"> </w:t>
            </w:r>
            <w:r w:rsidR="00033AA8" w:rsidRPr="00033AA8">
              <w:rPr>
                <w:rFonts w:asciiTheme="minorHAnsi" w:hAnsiTheme="minorHAnsi" w:cs="Calibri"/>
                <w:b/>
                <w:sz w:val="32"/>
                <w:szCs w:val="32"/>
                <w:lang w:val="ga-IE"/>
              </w:rPr>
              <w:t>Lúnasa</w:t>
            </w:r>
            <w:r w:rsidR="00A67087" w:rsidRPr="00033AA8">
              <w:rPr>
                <w:rFonts w:asciiTheme="minorHAnsi" w:hAnsiTheme="minorHAnsi" w:cs="Calibri"/>
                <w:b/>
                <w:sz w:val="32"/>
                <w:szCs w:val="32"/>
                <w:lang w:val="ga-IE"/>
              </w:rPr>
              <w:t>,</w:t>
            </w:r>
            <w:r w:rsidR="008A415E" w:rsidRPr="00033AA8">
              <w:rPr>
                <w:rFonts w:asciiTheme="minorHAnsi" w:hAnsiTheme="minorHAnsi" w:cs="Calibri"/>
                <w:b/>
                <w:sz w:val="32"/>
                <w:szCs w:val="32"/>
                <w:lang w:val="ga-IE"/>
              </w:rPr>
              <w:t xml:space="preserve"> 201</w:t>
            </w:r>
            <w:r w:rsidR="00443639" w:rsidRPr="00033AA8">
              <w:rPr>
                <w:rFonts w:asciiTheme="minorHAnsi" w:hAnsiTheme="minorHAnsi" w:cs="Calibri"/>
                <w:b/>
                <w:sz w:val="32"/>
                <w:szCs w:val="32"/>
                <w:lang w:val="ga-IE"/>
              </w:rPr>
              <w:t>9</w:t>
            </w:r>
          </w:p>
          <w:p w14:paraId="00CE77A0" w14:textId="77777777" w:rsidR="00F6799E" w:rsidRPr="00033AA8" w:rsidRDefault="00F6799E" w:rsidP="0076395C">
            <w:pPr>
              <w:pStyle w:val="BodyText"/>
              <w:spacing w:line="276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  <w:lang w:val="ga-IE"/>
              </w:rPr>
            </w:pPr>
          </w:p>
          <w:p w14:paraId="0BCFEBE7" w14:textId="77777777" w:rsidR="00F6799E" w:rsidRPr="00033AA8" w:rsidRDefault="00F6799E" w:rsidP="0076395C">
            <w:pPr>
              <w:pStyle w:val="BodyText"/>
              <w:spacing w:line="276" w:lineRule="auto"/>
              <w:rPr>
                <w:rFonts w:asciiTheme="minorHAnsi" w:hAnsiTheme="minorHAnsi" w:cs="Calibri"/>
                <w:b/>
                <w:sz w:val="24"/>
                <w:szCs w:val="24"/>
                <w:lang w:val="ga-IE"/>
              </w:rPr>
            </w:pPr>
          </w:p>
        </w:tc>
      </w:tr>
    </w:tbl>
    <w:p w14:paraId="1BCC1E7B" w14:textId="77777777" w:rsidR="00F6799E" w:rsidRPr="00033AA8" w:rsidRDefault="00F6799E" w:rsidP="0076395C">
      <w:pPr>
        <w:tabs>
          <w:tab w:val="left" w:pos="-720"/>
        </w:tabs>
        <w:suppressAutoHyphens/>
        <w:spacing w:after="120" w:line="276" w:lineRule="auto"/>
        <w:jc w:val="both"/>
        <w:rPr>
          <w:rFonts w:cs="Calibri"/>
          <w:sz w:val="24"/>
          <w:szCs w:val="24"/>
          <w:lang w:val="ga-IE"/>
        </w:rPr>
      </w:pPr>
    </w:p>
    <w:p w14:paraId="00BA1BB8" w14:textId="77777777" w:rsidR="00F6799E" w:rsidRPr="00033AA8" w:rsidRDefault="00F6799E" w:rsidP="0076395C">
      <w:pPr>
        <w:tabs>
          <w:tab w:val="left" w:pos="-720"/>
          <w:tab w:val="left" w:pos="1560"/>
        </w:tabs>
        <w:suppressAutoHyphens/>
        <w:spacing w:after="120" w:line="276" w:lineRule="auto"/>
        <w:ind w:right="-9"/>
        <w:rPr>
          <w:rFonts w:cs="Calibri"/>
          <w:sz w:val="24"/>
          <w:szCs w:val="24"/>
          <w:lang w:val="ga-IE"/>
        </w:rPr>
      </w:pPr>
    </w:p>
    <w:p w14:paraId="7EC61CCF" w14:textId="77777777" w:rsidR="00C05FFB" w:rsidRPr="00033AA8" w:rsidRDefault="00C05FFB" w:rsidP="0076395C">
      <w:pPr>
        <w:tabs>
          <w:tab w:val="left" w:pos="-720"/>
          <w:tab w:val="left" w:pos="1560"/>
        </w:tabs>
        <w:suppressAutoHyphens/>
        <w:spacing w:after="120" w:line="276" w:lineRule="auto"/>
        <w:ind w:right="-9"/>
        <w:rPr>
          <w:rFonts w:cs="Calibri"/>
          <w:sz w:val="24"/>
          <w:szCs w:val="24"/>
          <w:lang w:val="ga-IE"/>
        </w:rPr>
      </w:pPr>
    </w:p>
    <w:p w14:paraId="114C2F88" w14:textId="79F577C5" w:rsidR="00F6799E" w:rsidRPr="00033AA8" w:rsidRDefault="00033AA8" w:rsidP="0076395C">
      <w:pPr>
        <w:pBdr>
          <w:bottom w:val="single" w:sz="12" w:space="1" w:color="auto"/>
        </w:pBdr>
        <w:tabs>
          <w:tab w:val="left" w:pos="-720"/>
          <w:tab w:val="left" w:pos="1560"/>
        </w:tabs>
        <w:suppressAutoHyphens/>
        <w:spacing w:after="120" w:line="276" w:lineRule="auto"/>
        <w:ind w:right="-9"/>
        <w:jc w:val="center"/>
        <w:rPr>
          <w:rFonts w:cs="Calibri"/>
          <w:sz w:val="24"/>
          <w:szCs w:val="24"/>
          <w:lang w:val="ga-IE"/>
        </w:rPr>
      </w:pPr>
      <w:r w:rsidRPr="00033AA8">
        <w:rPr>
          <w:rFonts w:cs="Calibri"/>
          <w:sz w:val="24"/>
          <w:szCs w:val="24"/>
          <w:lang w:val="ga-IE"/>
        </w:rPr>
        <w:t xml:space="preserve">Is fostóir comhdheiseanna é </w:t>
      </w:r>
      <w:r w:rsidR="007215B6">
        <w:rPr>
          <w:rFonts w:cs="Calibri"/>
          <w:sz w:val="24"/>
          <w:szCs w:val="24"/>
          <w:lang w:val="ga-IE"/>
        </w:rPr>
        <w:t>a</w:t>
      </w:r>
      <w:r w:rsidRPr="00033AA8">
        <w:rPr>
          <w:rFonts w:cs="Calibri"/>
          <w:sz w:val="24"/>
          <w:szCs w:val="24"/>
          <w:lang w:val="ga-IE"/>
        </w:rPr>
        <w:t>n tÚdarás Árachas Sláinte</w:t>
      </w:r>
      <w:r w:rsidR="00F6799E" w:rsidRPr="00033AA8">
        <w:rPr>
          <w:rFonts w:cs="Calibri"/>
          <w:sz w:val="24"/>
          <w:szCs w:val="24"/>
          <w:lang w:val="ga-IE"/>
        </w:rPr>
        <w:t>.</w:t>
      </w:r>
      <w:r w:rsidRPr="00033AA8">
        <w:rPr>
          <w:rFonts w:cs="Calibri"/>
          <w:sz w:val="24"/>
          <w:szCs w:val="24"/>
          <w:lang w:val="ga-IE"/>
        </w:rPr>
        <w:t xml:space="preserve"> </w:t>
      </w:r>
    </w:p>
    <w:p w14:paraId="32C83CDD" w14:textId="77777777" w:rsidR="00F6799E" w:rsidRPr="008D0B83" w:rsidRDefault="00F6799E" w:rsidP="0076395C">
      <w:pPr>
        <w:pBdr>
          <w:bottom w:val="single" w:sz="12" w:space="1" w:color="auto"/>
        </w:pBdr>
        <w:tabs>
          <w:tab w:val="left" w:pos="-720"/>
          <w:tab w:val="left" w:pos="1560"/>
        </w:tabs>
        <w:suppressAutoHyphens/>
        <w:spacing w:after="120" w:line="276" w:lineRule="auto"/>
        <w:ind w:right="-9"/>
        <w:jc w:val="center"/>
        <w:rPr>
          <w:rFonts w:cs="Calibri"/>
          <w:sz w:val="24"/>
          <w:szCs w:val="24"/>
          <w:lang w:val="ga-IE"/>
        </w:rPr>
      </w:pPr>
    </w:p>
    <w:p w14:paraId="46D3B690" w14:textId="77777777" w:rsidR="00961387" w:rsidRPr="008D0B83" w:rsidRDefault="00961387" w:rsidP="0076395C">
      <w:pPr>
        <w:spacing w:after="120"/>
        <w:rPr>
          <w:rFonts w:cs="Calibri"/>
          <w:b/>
          <w:sz w:val="24"/>
          <w:szCs w:val="24"/>
          <w:u w:val="single"/>
          <w:lang w:val="ga-IE"/>
        </w:rPr>
      </w:pPr>
    </w:p>
    <w:p w14:paraId="430F88B4" w14:textId="77777777" w:rsidR="00480FF8" w:rsidRPr="008D0B83" w:rsidRDefault="00480FF8" w:rsidP="0076395C">
      <w:pPr>
        <w:spacing w:after="120" w:line="276" w:lineRule="auto"/>
        <w:jc w:val="center"/>
        <w:rPr>
          <w:rFonts w:cs="Calibri"/>
          <w:b/>
          <w:sz w:val="24"/>
          <w:szCs w:val="24"/>
          <w:u w:val="single"/>
          <w:lang w:val="ga-IE"/>
        </w:rPr>
      </w:pPr>
    </w:p>
    <w:p w14:paraId="45FC4BCA" w14:textId="77777777" w:rsidR="006D49D3" w:rsidRPr="008D0B83" w:rsidRDefault="006D49D3" w:rsidP="0076395C">
      <w:pPr>
        <w:spacing w:after="120"/>
        <w:rPr>
          <w:rFonts w:cs="Calibri"/>
          <w:b/>
          <w:sz w:val="24"/>
          <w:szCs w:val="24"/>
          <w:u w:val="single"/>
          <w:lang w:val="ga-IE"/>
        </w:rPr>
      </w:pPr>
      <w:r w:rsidRPr="008D0B83">
        <w:rPr>
          <w:rFonts w:cs="Calibri"/>
          <w:b/>
          <w:sz w:val="24"/>
          <w:szCs w:val="24"/>
          <w:u w:val="single"/>
          <w:lang w:val="ga-IE"/>
        </w:rPr>
        <w:br w:type="page"/>
      </w:r>
    </w:p>
    <w:p w14:paraId="7AF45B85" w14:textId="77777777" w:rsidR="00F6799E" w:rsidRPr="008D0B83" w:rsidRDefault="00F6799E" w:rsidP="0076395C">
      <w:pPr>
        <w:spacing w:after="120" w:line="276" w:lineRule="auto"/>
        <w:jc w:val="center"/>
        <w:rPr>
          <w:rFonts w:cs="Calibri"/>
          <w:b/>
          <w:sz w:val="24"/>
          <w:szCs w:val="24"/>
          <w:u w:val="single"/>
          <w:lang w:val="ga-IE"/>
        </w:rPr>
      </w:pPr>
    </w:p>
    <w:sdt>
      <w:sdtPr>
        <w:rPr>
          <w:rFonts w:asciiTheme="minorHAnsi" w:eastAsiaTheme="minorHAnsi" w:hAnsiTheme="minorHAnsi" w:cs="Calibri"/>
          <w:b w:val="0"/>
          <w:bCs w:val="0"/>
          <w:color w:val="auto"/>
          <w:sz w:val="24"/>
          <w:szCs w:val="24"/>
          <w:lang w:val="en-IE" w:eastAsia="en-US"/>
        </w:rPr>
        <w:id w:val="-22144430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B68070A" w14:textId="680ABBB4" w:rsidR="00BD194F" w:rsidRPr="0076395C" w:rsidRDefault="004A296D" w:rsidP="0076395C">
          <w:pPr>
            <w:pStyle w:val="TOCHeading"/>
            <w:spacing w:before="0" w:after="120"/>
            <w:rPr>
              <w:rFonts w:asciiTheme="minorHAnsi" w:hAnsiTheme="minorHAnsi" w:cs="Calibri"/>
              <w:sz w:val="24"/>
              <w:szCs w:val="24"/>
            </w:rPr>
          </w:pPr>
          <w:r>
            <w:rPr>
              <w:rFonts w:asciiTheme="minorHAnsi" w:hAnsiTheme="minorHAnsi" w:cs="Calibri"/>
              <w:sz w:val="24"/>
              <w:szCs w:val="24"/>
            </w:rPr>
            <w:t>Clár</w:t>
          </w:r>
          <w:r w:rsidR="00240AE7">
            <w:rPr>
              <w:rFonts w:asciiTheme="minorHAnsi" w:hAnsiTheme="minorHAnsi" w:cs="Calibri"/>
              <w:sz w:val="24"/>
              <w:szCs w:val="24"/>
            </w:rPr>
            <w:t xml:space="preserve"> Ábhar</w:t>
          </w:r>
        </w:p>
        <w:p w14:paraId="30E2B8B7" w14:textId="77777777" w:rsidR="00BD194F" w:rsidRPr="0076395C" w:rsidRDefault="00BD194F" w:rsidP="0076395C">
          <w:pPr>
            <w:pStyle w:val="TOC1"/>
            <w:tabs>
              <w:tab w:val="right" w:leader="dot" w:pos="9016"/>
            </w:tabs>
            <w:spacing w:after="120" w:line="276" w:lineRule="auto"/>
            <w:rPr>
              <w:rFonts w:cs="Calibri"/>
              <w:sz w:val="24"/>
              <w:szCs w:val="24"/>
            </w:rPr>
          </w:pPr>
        </w:p>
        <w:p w14:paraId="4114FCE2" w14:textId="308B1BE0" w:rsidR="00240AE7" w:rsidRDefault="00BD194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r w:rsidRPr="0076395C">
            <w:rPr>
              <w:rFonts w:cs="Calibri"/>
              <w:sz w:val="24"/>
              <w:szCs w:val="24"/>
            </w:rPr>
            <w:fldChar w:fldCharType="begin"/>
          </w:r>
          <w:r w:rsidRPr="0076395C">
            <w:rPr>
              <w:rFonts w:cs="Calibri"/>
              <w:sz w:val="24"/>
              <w:szCs w:val="24"/>
            </w:rPr>
            <w:instrText xml:space="preserve"> TOC \o "1-3" \h \z \u </w:instrText>
          </w:r>
          <w:r w:rsidRPr="0076395C">
            <w:rPr>
              <w:rFonts w:cs="Calibri"/>
              <w:sz w:val="24"/>
              <w:szCs w:val="24"/>
            </w:rPr>
            <w:fldChar w:fldCharType="separate"/>
          </w:r>
          <w:hyperlink w:anchor="_Toc16605050" w:history="1">
            <w:r w:rsidR="00240AE7" w:rsidRPr="00167A49">
              <w:rPr>
                <w:rStyle w:val="Hyperlink"/>
                <w:noProof/>
                <w:lang w:val="ga-IE"/>
              </w:rPr>
              <w:t>Faisnéis Chúlra</w:t>
            </w:r>
            <w:r w:rsidR="00240AE7">
              <w:rPr>
                <w:noProof/>
                <w:webHidden/>
              </w:rPr>
              <w:tab/>
            </w:r>
            <w:r w:rsidR="00240AE7">
              <w:rPr>
                <w:noProof/>
                <w:webHidden/>
              </w:rPr>
              <w:fldChar w:fldCharType="begin"/>
            </w:r>
            <w:r w:rsidR="00240AE7">
              <w:rPr>
                <w:noProof/>
                <w:webHidden/>
              </w:rPr>
              <w:instrText xml:space="preserve"> PAGEREF _Toc16605050 \h </w:instrText>
            </w:r>
            <w:r w:rsidR="00240AE7">
              <w:rPr>
                <w:noProof/>
                <w:webHidden/>
              </w:rPr>
            </w:r>
            <w:r w:rsidR="00240AE7">
              <w:rPr>
                <w:noProof/>
                <w:webHidden/>
              </w:rPr>
              <w:fldChar w:fldCharType="separate"/>
            </w:r>
            <w:r w:rsidR="00240AE7">
              <w:rPr>
                <w:noProof/>
                <w:webHidden/>
              </w:rPr>
              <w:t>3</w:t>
            </w:r>
            <w:r w:rsidR="00240AE7">
              <w:rPr>
                <w:noProof/>
                <w:webHidden/>
              </w:rPr>
              <w:fldChar w:fldCharType="end"/>
            </w:r>
          </w:hyperlink>
        </w:p>
        <w:p w14:paraId="5D363960" w14:textId="5AFC9BE1" w:rsidR="00240AE7" w:rsidRDefault="002C7F6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16605051" w:history="1">
            <w:r w:rsidR="00240AE7" w:rsidRPr="00167A49">
              <w:rPr>
                <w:rStyle w:val="Hyperlink"/>
                <w:noProof/>
                <w:lang w:val="ga-IE"/>
              </w:rPr>
              <w:t>An Ról</w:t>
            </w:r>
            <w:r w:rsidR="00240AE7">
              <w:rPr>
                <w:noProof/>
                <w:webHidden/>
              </w:rPr>
              <w:tab/>
            </w:r>
            <w:r w:rsidR="00240AE7">
              <w:rPr>
                <w:noProof/>
                <w:webHidden/>
              </w:rPr>
              <w:fldChar w:fldCharType="begin"/>
            </w:r>
            <w:r w:rsidR="00240AE7">
              <w:rPr>
                <w:noProof/>
                <w:webHidden/>
              </w:rPr>
              <w:instrText xml:space="preserve"> PAGEREF _Toc16605051 \h </w:instrText>
            </w:r>
            <w:r w:rsidR="00240AE7">
              <w:rPr>
                <w:noProof/>
                <w:webHidden/>
              </w:rPr>
            </w:r>
            <w:r w:rsidR="00240AE7">
              <w:rPr>
                <w:noProof/>
                <w:webHidden/>
              </w:rPr>
              <w:fldChar w:fldCharType="separate"/>
            </w:r>
            <w:r w:rsidR="00240AE7">
              <w:rPr>
                <w:noProof/>
                <w:webHidden/>
              </w:rPr>
              <w:t>4</w:t>
            </w:r>
            <w:r w:rsidR="00240AE7">
              <w:rPr>
                <w:noProof/>
                <w:webHidden/>
              </w:rPr>
              <w:fldChar w:fldCharType="end"/>
            </w:r>
          </w:hyperlink>
        </w:p>
        <w:p w14:paraId="0443F876" w14:textId="6A8F3095" w:rsidR="00240AE7" w:rsidRDefault="002C7F66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16605052" w:history="1">
            <w:r w:rsidR="00240AE7" w:rsidRPr="00167A49">
              <w:rPr>
                <w:rStyle w:val="Hyperlink"/>
                <w:noProof/>
                <w:lang w:val="ga-IE"/>
              </w:rPr>
              <w:t>Oideachais, Riachtanais agus Inniúlachtaí</w:t>
            </w:r>
            <w:r w:rsidR="00240AE7">
              <w:rPr>
                <w:noProof/>
                <w:webHidden/>
              </w:rPr>
              <w:tab/>
            </w:r>
            <w:r w:rsidR="00240AE7">
              <w:rPr>
                <w:noProof/>
                <w:webHidden/>
              </w:rPr>
              <w:fldChar w:fldCharType="begin"/>
            </w:r>
            <w:r w:rsidR="00240AE7">
              <w:rPr>
                <w:noProof/>
                <w:webHidden/>
              </w:rPr>
              <w:instrText xml:space="preserve"> PAGEREF _Toc16605052 \h </w:instrText>
            </w:r>
            <w:r w:rsidR="00240AE7">
              <w:rPr>
                <w:noProof/>
                <w:webHidden/>
              </w:rPr>
            </w:r>
            <w:r w:rsidR="00240AE7">
              <w:rPr>
                <w:noProof/>
                <w:webHidden/>
              </w:rPr>
              <w:fldChar w:fldCharType="separate"/>
            </w:r>
            <w:r w:rsidR="00240AE7">
              <w:rPr>
                <w:noProof/>
                <w:webHidden/>
              </w:rPr>
              <w:t>4</w:t>
            </w:r>
            <w:r w:rsidR="00240AE7">
              <w:rPr>
                <w:noProof/>
                <w:webHidden/>
              </w:rPr>
              <w:fldChar w:fldCharType="end"/>
            </w:r>
          </w:hyperlink>
        </w:p>
        <w:p w14:paraId="3E9F7F83" w14:textId="577DF0B4" w:rsidR="00240AE7" w:rsidRDefault="002C7F6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16605053" w:history="1">
            <w:r w:rsidR="00240AE7" w:rsidRPr="00167A49">
              <w:rPr>
                <w:rStyle w:val="Hyperlink"/>
                <w:noProof/>
                <w:lang w:val="ga-IE"/>
              </w:rPr>
              <w:t>Príomhchoinníollacha Seirbhíse</w:t>
            </w:r>
            <w:r w:rsidR="00240AE7">
              <w:rPr>
                <w:noProof/>
                <w:webHidden/>
              </w:rPr>
              <w:tab/>
            </w:r>
            <w:r w:rsidR="00240AE7">
              <w:rPr>
                <w:noProof/>
                <w:webHidden/>
              </w:rPr>
              <w:fldChar w:fldCharType="begin"/>
            </w:r>
            <w:r w:rsidR="00240AE7">
              <w:rPr>
                <w:noProof/>
                <w:webHidden/>
              </w:rPr>
              <w:instrText xml:space="preserve"> PAGEREF _Toc16605053 \h </w:instrText>
            </w:r>
            <w:r w:rsidR="00240AE7">
              <w:rPr>
                <w:noProof/>
                <w:webHidden/>
              </w:rPr>
            </w:r>
            <w:r w:rsidR="00240AE7">
              <w:rPr>
                <w:noProof/>
                <w:webHidden/>
              </w:rPr>
              <w:fldChar w:fldCharType="separate"/>
            </w:r>
            <w:r w:rsidR="00240AE7">
              <w:rPr>
                <w:noProof/>
                <w:webHidden/>
              </w:rPr>
              <w:t>5</w:t>
            </w:r>
            <w:r w:rsidR="00240AE7">
              <w:rPr>
                <w:noProof/>
                <w:webHidden/>
              </w:rPr>
              <w:fldChar w:fldCharType="end"/>
            </w:r>
          </w:hyperlink>
        </w:p>
        <w:p w14:paraId="07EBAAB9" w14:textId="4ECA8FB1" w:rsidR="00240AE7" w:rsidRDefault="002C7F66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16605054" w:history="1">
            <w:r w:rsidR="00240AE7" w:rsidRPr="00167A49">
              <w:rPr>
                <w:rStyle w:val="Hyperlink"/>
                <w:noProof/>
                <w:lang w:val="ga-IE"/>
              </w:rPr>
              <w:t>Teideal</w:t>
            </w:r>
            <w:r w:rsidR="00240AE7">
              <w:rPr>
                <w:noProof/>
                <w:webHidden/>
              </w:rPr>
              <w:tab/>
            </w:r>
            <w:r w:rsidR="00240AE7">
              <w:rPr>
                <w:noProof/>
                <w:webHidden/>
              </w:rPr>
              <w:fldChar w:fldCharType="begin"/>
            </w:r>
            <w:r w:rsidR="00240AE7">
              <w:rPr>
                <w:noProof/>
                <w:webHidden/>
              </w:rPr>
              <w:instrText xml:space="preserve"> PAGEREF _Toc16605054 \h </w:instrText>
            </w:r>
            <w:r w:rsidR="00240AE7">
              <w:rPr>
                <w:noProof/>
                <w:webHidden/>
              </w:rPr>
            </w:r>
            <w:r w:rsidR="00240AE7">
              <w:rPr>
                <w:noProof/>
                <w:webHidden/>
              </w:rPr>
              <w:fldChar w:fldCharType="separate"/>
            </w:r>
            <w:r w:rsidR="00240AE7">
              <w:rPr>
                <w:noProof/>
                <w:webHidden/>
              </w:rPr>
              <w:t>5</w:t>
            </w:r>
            <w:r w:rsidR="00240AE7">
              <w:rPr>
                <w:noProof/>
                <w:webHidden/>
              </w:rPr>
              <w:fldChar w:fldCharType="end"/>
            </w:r>
          </w:hyperlink>
        </w:p>
        <w:p w14:paraId="77011E6C" w14:textId="6A062E78" w:rsidR="00240AE7" w:rsidRDefault="002C7F66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16605055" w:history="1">
            <w:r w:rsidR="00240AE7" w:rsidRPr="00167A49">
              <w:rPr>
                <w:rStyle w:val="Hyperlink"/>
                <w:noProof/>
                <w:lang w:val="ga-IE"/>
              </w:rPr>
              <w:t>Leibhéal</w:t>
            </w:r>
            <w:r w:rsidR="00240AE7">
              <w:rPr>
                <w:noProof/>
                <w:webHidden/>
              </w:rPr>
              <w:tab/>
            </w:r>
            <w:r w:rsidR="00240AE7">
              <w:rPr>
                <w:noProof/>
                <w:webHidden/>
              </w:rPr>
              <w:fldChar w:fldCharType="begin"/>
            </w:r>
            <w:r w:rsidR="00240AE7">
              <w:rPr>
                <w:noProof/>
                <w:webHidden/>
              </w:rPr>
              <w:instrText xml:space="preserve"> PAGEREF _Toc16605055 \h </w:instrText>
            </w:r>
            <w:r w:rsidR="00240AE7">
              <w:rPr>
                <w:noProof/>
                <w:webHidden/>
              </w:rPr>
            </w:r>
            <w:r w:rsidR="00240AE7">
              <w:rPr>
                <w:noProof/>
                <w:webHidden/>
              </w:rPr>
              <w:fldChar w:fldCharType="separate"/>
            </w:r>
            <w:r w:rsidR="00240AE7">
              <w:rPr>
                <w:noProof/>
                <w:webHidden/>
              </w:rPr>
              <w:t>5</w:t>
            </w:r>
            <w:r w:rsidR="00240AE7">
              <w:rPr>
                <w:noProof/>
                <w:webHidden/>
              </w:rPr>
              <w:fldChar w:fldCharType="end"/>
            </w:r>
          </w:hyperlink>
        </w:p>
        <w:p w14:paraId="00F8FD50" w14:textId="48CE234F" w:rsidR="00240AE7" w:rsidRDefault="002C7F66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16605056" w:history="1">
            <w:r w:rsidR="00240AE7" w:rsidRPr="00167A49">
              <w:rPr>
                <w:rStyle w:val="Hyperlink"/>
                <w:noProof/>
                <w:lang w:val="ga-IE"/>
              </w:rPr>
              <w:t>Ginearálta</w:t>
            </w:r>
            <w:r w:rsidR="00240AE7">
              <w:rPr>
                <w:noProof/>
                <w:webHidden/>
              </w:rPr>
              <w:tab/>
            </w:r>
            <w:r w:rsidR="00240AE7">
              <w:rPr>
                <w:noProof/>
                <w:webHidden/>
              </w:rPr>
              <w:fldChar w:fldCharType="begin"/>
            </w:r>
            <w:r w:rsidR="00240AE7">
              <w:rPr>
                <w:noProof/>
                <w:webHidden/>
              </w:rPr>
              <w:instrText xml:space="preserve"> PAGEREF _Toc16605056 \h </w:instrText>
            </w:r>
            <w:r w:rsidR="00240AE7">
              <w:rPr>
                <w:noProof/>
                <w:webHidden/>
              </w:rPr>
            </w:r>
            <w:r w:rsidR="00240AE7">
              <w:rPr>
                <w:noProof/>
                <w:webHidden/>
              </w:rPr>
              <w:fldChar w:fldCharType="separate"/>
            </w:r>
            <w:r w:rsidR="00240AE7">
              <w:rPr>
                <w:noProof/>
                <w:webHidden/>
              </w:rPr>
              <w:t>5</w:t>
            </w:r>
            <w:r w:rsidR="00240AE7">
              <w:rPr>
                <w:noProof/>
                <w:webHidden/>
              </w:rPr>
              <w:fldChar w:fldCharType="end"/>
            </w:r>
          </w:hyperlink>
        </w:p>
        <w:p w14:paraId="6B1AA513" w14:textId="635C81BE" w:rsidR="00240AE7" w:rsidRDefault="002C7F66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16605057" w:history="1">
            <w:r w:rsidR="00240AE7" w:rsidRPr="00167A49">
              <w:rPr>
                <w:rStyle w:val="Hyperlink"/>
                <w:noProof/>
                <w:lang w:val="ga-IE"/>
              </w:rPr>
              <w:t>Pá</w:t>
            </w:r>
            <w:r w:rsidR="00240AE7">
              <w:rPr>
                <w:noProof/>
                <w:webHidden/>
              </w:rPr>
              <w:tab/>
            </w:r>
            <w:r w:rsidR="00240AE7">
              <w:rPr>
                <w:noProof/>
                <w:webHidden/>
              </w:rPr>
              <w:fldChar w:fldCharType="begin"/>
            </w:r>
            <w:r w:rsidR="00240AE7">
              <w:rPr>
                <w:noProof/>
                <w:webHidden/>
              </w:rPr>
              <w:instrText xml:space="preserve"> PAGEREF _Toc16605057 \h </w:instrText>
            </w:r>
            <w:r w:rsidR="00240AE7">
              <w:rPr>
                <w:noProof/>
                <w:webHidden/>
              </w:rPr>
            </w:r>
            <w:r w:rsidR="00240AE7">
              <w:rPr>
                <w:noProof/>
                <w:webHidden/>
              </w:rPr>
              <w:fldChar w:fldCharType="separate"/>
            </w:r>
            <w:r w:rsidR="00240AE7">
              <w:rPr>
                <w:noProof/>
                <w:webHidden/>
              </w:rPr>
              <w:t>5</w:t>
            </w:r>
            <w:r w:rsidR="00240AE7">
              <w:rPr>
                <w:noProof/>
                <w:webHidden/>
              </w:rPr>
              <w:fldChar w:fldCharType="end"/>
            </w:r>
          </w:hyperlink>
        </w:p>
        <w:p w14:paraId="783BC0E3" w14:textId="17EC2979" w:rsidR="00240AE7" w:rsidRDefault="002C7F66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16605058" w:history="1">
            <w:r w:rsidR="00240AE7" w:rsidRPr="00167A49">
              <w:rPr>
                <w:rStyle w:val="Hyperlink"/>
                <w:noProof/>
                <w:lang w:val="ga-IE"/>
              </w:rPr>
              <w:t>Tionacht</w:t>
            </w:r>
            <w:r w:rsidR="00240AE7">
              <w:rPr>
                <w:noProof/>
                <w:webHidden/>
              </w:rPr>
              <w:tab/>
            </w:r>
            <w:r w:rsidR="00240AE7">
              <w:rPr>
                <w:noProof/>
                <w:webHidden/>
              </w:rPr>
              <w:fldChar w:fldCharType="begin"/>
            </w:r>
            <w:r w:rsidR="00240AE7">
              <w:rPr>
                <w:noProof/>
                <w:webHidden/>
              </w:rPr>
              <w:instrText xml:space="preserve"> PAGEREF _Toc16605058 \h </w:instrText>
            </w:r>
            <w:r w:rsidR="00240AE7">
              <w:rPr>
                <w:noProof/>
                <w:webHidden/>
              </w:rPr>
            </w:r>
            <w:r w:rsidR="00240AE7">
              <w:rPr>
                <w:noProof/>
                <w:webHidden/>
              </w:rPr>
              <w:fldChar w:fldCharType="separate"/>
            </w:r>
            <w:r w:rsidR="00240AE7">
              <w:rPr>
                <w:noProof/>
                <w:webHidden/>
              </w:rPr>
              <w:t>5</w:t>
            </w:r>
            <w:r w:rsidR="00240AE7">
              <w:rPr>
                <w:noProof/>
                <w:webHidden/>
              </w:rPr>
              <w:fldChar w:fldCharType="end"/>
            </w:r>
          </w:hyperlink>
        </w:p>
        <w:p w14:paraId="2763BAEE" w14:textId="530AD2D5" w:rsidR="00240AE7" w:rsidRDefault="002C7F66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16605059" w:history="1">
            <w:r w:rsidR="00240AE7" w:rsidRPr="00167A49">
              <w:rPr>
                <w:rStyle w:val="Hyperlink"/>
                <w:noProof/>
                <w:lang w:val="ga-IE"/>
              </w:rPr>
              <w:t>Ceanncheathrú</w:t>
            </w:r>
            <w:r w:rsidR="00240AE7">
              <w:rPr>
                <w:noProof/>
                <w:webHidden/>
              </w:rPr>
              <w:tab/>
            </w:r>
            <w:r w:rsidR="00240AE7">
              <w:rPr>
                <w:noProof/>
                <w:webHidden/>
              </w:rPr>
              <w:fldChar w:fldCharType="begin"/>
            </w:r>
            <w:r w:rsidR="00240AE7">
              <w:rPr>
                <w:noProof/>
                <w:webHidden/>
              </w:rPr>
              <w:instrText xml:space="preserve"> PAGEREF _Toc16605059 \h </w:instrText>
            </w:r>
            <w:r w:rsidR="00240AE7">
              <w:rPr>
                <w:noProof/>
                <w:webHidden/>
              </w:rPr>
            </w:r>
            <w:r w:rsidR="00240AE7">
              <w:rPr>
                <w:noProof/>
                <w:webHidden/>
              </w:rPr>
              <w:fldChar w:fldCharType="separate"/>
            </w:r>
            <w:r w:rsidR="00240AE7">
              <w:rPr>
                <w:noProof/>
                <w:webHidden/>
              </w:rPr>
              <w:t>6</w:t>
            </w:r>
            <w:r w:rsidR="00240AE7">
              <w:rPr>
                <w:noProof/>
                <w:webHidden/>
              </w:rPr>
              <w:fldChar w:fldCharType="end"/>
            </w:r>
          </w:hyperlink>
        </w:p>
        <w:p w14:paraId="3806F6AE" w14:textId="4AF6C5D0" w:rsidR="00240AE7" w:rsidRDefault="002C7F66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16605060" w:history="1">
            <w:r w:rsidR="00240AE7" w:rsidRPr="00167A49">
              <w:rPr>
                <w:rStyle w:val="Hyperlink"/>
                <w:noProof/>
                <w:lang w:val="ga-IE"/>
              </w:rPr>
              <w:t>Uaireanta Freastail</w:t>
            </w:r>
            <w:r w:rsidR="00240AE7">
              <w:rPr>
                <w:noProof/>
                <w:webHidden/>
              </w:rPr>
              <w:tab/>
            </w:r>
            <w:r w:rsidR="00240AE7">
              <w:rPr>
                <w:noProof/>
                <w:webHidden/>
              </w:rPr>
              <w:fldChar w:fldCharType="begin"/>
            </w:r>
            <w:r w:rsidR="00240AE7">
              <w:rPr>
                <w:noProof/>
                <w:webHidden/>
              </w:rPr>
              <w:instrText xml:space="preserve"> PAGEREF _Toc16605060 \h </w:instrText>
            </w:r>
            <w:r w:rsidR="00240AE7">
              <w:rPr>
                <w:noProof/>
                <w:webHidden/>
              </w:rPr>
            </w:r>
            <w:r w:rsidR="00240AE7">
              <w:rPr>
                <w:noProof/>
                <w:webHidden/>
              </w:rPr>
              <w:fldChar w:fldCharType="separate"/>
            </w:r>
            <w:r w:rsidR="00240AE7">
              <w:rPr>
                <w:noProof/>
                <w:webHidden/>
              </w:rPr>
              <w:t>6</w:t>
            </w:r>
            <w:r w:rsidR="00240AE7">
              <w:rPr>
                <w:noProof/>
                <w:webHidden/>
              </w:rPr>
              <w:fldChar w:fldCharType="end"/>
            </w:r>
          </w:hyperlink>
        </w:p>
        <w:p w14:paraId="7E325037" w14:textId="3074650E" w:rsidR="00240AE7" w:rsidRDefault="002C7F66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16605061" w:history="1">
            <w:r w:rsidR="00240AE7" w:rsidRPr="00167A49">
              <w:rPr>
                <w:rStyle w:val="Hyperlink"/>
                <w:noProof/>
                <w:lang w:val="ga-IE"/>
              </w:rPr>
              <w:t>Saoire Bhliantúil</w:t>
            </w:r>
            <w:r w:rsidR="00240AE7">
              <w:rPr>
                <w:noProof/>
                <w:webHidden/>
              </w:rPr>
              <w:tab/>
            </w:r>
            <w:r w:rsidR="00240AE7">
              <w:rPr>
                <w:noProof/>
                <w:webHidden/>
              </w:rPr>
              <w:fldChar w:fldCharType="begin"/>
            </w:r>
            <w:r w:rsidR="00240AE7">
              <w:rPr>
                <w:noProof/>
                <w:webHidden/>
              </w:rPr>
              <w:instrText xml:space="preserve"> PAGEREF _Toc16605061 \h </w:instrText>
            </w:r>
            <w:r w:rsidR="00240AE7">
              <w:rPr>
                <w:noProof/>
                <w:webHidden/>
              </w:rPr>
            </w:r>
            <w:r w:rsidR="00240AE7">
              <w:rPr>
                <w:noProof/>
                <w:webHidden/>
              </w:rPr>
              <w:fldChar w:fldCharType="separate"/>
            </w:r>
            <w:r w:rsidR="00240AE7">
              <w:rPr>
                <w:noProof/>
                <w:webHidden/>
              </w:rPr>
              <w:t>6</w:t>
            </w:r>
            <w:r w:rsidR="00240AE7">
              <w:rPr>
                <w:noProof/>
                <w:webHidden/>
              </w:rPr>
              <w:fldChar w:fldCharType="end"/>
            </w:r>
          </w:hyperlink>
        </w:p>
        <w:p w14:paraId="6B3C5A78" w14:textId="4D4E929C" w:rsidR="00240AE7" w:rsidRDefault="002C7F66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16605062" w:history="1">
            <w:r w:rsidR="00240AE7" w:rsidRPr="00167A49">
              <w:rPr>
                <w:rStyle w:val="Hyperlink"/>
                <w:noProof/>
                <w:lang w:val="ga-IE"/>
              </w:rPr>
              <w:t>Saoire Bhreoiteachta</w:t>
            </w:r>
            <w:r w:rsidR="00240AE7">
              <w:rPr>
                <w:noProof/>
                <w:webHidden/>
              </w:rPr>
              <w:tab/>
            </w:r>
            <w:r w:rsidR="00240AE7">
              <w:rPr>
                <w:noProof/>
                <w:webHidden/>
              </w:rPr>
              <w:fldChar w:fldCharType="begin"/>
            </w:r>
            <w:r w:rsidR="00240AE7">
              <w:rPr>
                <w:noProof/>
                <w:webHidden/>
              </w:rPr>
              <w:instrText xml:space="preserve"> PAGEREF _Toc16605062 \h </w:instrText>
            </w:r>
            <w:r w:rsidR="00240AE7">
              <w:rPr>
                <w:noProof/>
                <w:webHidden/>
              </w:rPr>
            </w:r>
            <w:r w:rsidR="00240AE7">
              <w:rPr>
                <w:noProof/>
                <w:webHidden/>
              </w:rPr>
              <w:fldChar w:fldCharType="separate"/>
            </w:r>
            <w:r w:rsidR="00240AE7">
              <w:rPr>
                <w:noProof/>
                <w:webHidden/>
              </w:rPr>
              <w:t>6</w:t>
            </w:r>
            <w:r w:rsidR="00240AE7">
              <w:rPr>
                <w:noProof/>
                <w:webHidden/>
              </w:rPr>
              <w:fldChar w:fldCharType="end"/>
            </w:r>
          </w:hyperlink>
        </w:p>
        <w:p w14:paraId="05679D9E" w14:textId="6BE0C211" w:rsidR="00240AE7" w:rsidRDefault="002C7F66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16605063" w:history="1">
            <w:r w:rsidR="00240AE7" w:rsidRPr="00167A49">
              <w:rPr>
                <w:rStyle w:val="Hyperlink"/>
                <w:noProof/>
                <w:lang w:val="ga-IE"/>
              </w:rPr>
              <w:t>Aoisliúntas agus Scor</w:t>
            </w:r>
            <w:r w:rsidR="00240AE7">
              <w:rPr>
                <w:noProof/>
                <w:webHidden/>
              </w:rPr>
              <w:tab/>
            </w:r>
            <w:r w:rsidR="00240AE7">
              <w:rPr>
                <w:noProof/>
                <w:webHidden/>
              </w:rPr>
              <w:fldChar w:fldCharType="begin"/>
            </w:r>
            <w:r w:rsidR="00240AE7">
              <w:rPr>
                <w:noProof/>
                <w:webHidden/>
              </w:rPr>
              <w:instrText xml:space="preserve"> PAGEREF _Toc16605063 \h </w:instrText>
            </w:r>
            <w:r w:rsidR="00240AE7">
              <w:rPr>
                <w:noProof/>
                <w:webHidden/>
              </w:rPr>
            </w:r>
            <w:r w:rsidR="00240AE7">
              <w:rPr>
                <w:noProof/>
                <w:webHidden/>
              </w:rPr>
              <w:fldChar w:fldCharType="separate"/>
            </w:r>
            <w:r w:rsidR="00240AE7">
              <w:rPr>
                <w:noProof/>
                <w:webHidden/>
              </w:rPr>
              <w:t>6</w:t>
            </w:r>
            <w:r w:rsidR="00240AE7">
              <w:rPr>
                <w:noProof/>
                <w:webHidden/>
              </w:rPr>
              <w:fldChar w:fldCharType="end"/>
            </w:r>
          </w:hyperlink>
        </w:p>
        <w:p w14:paraId="731658CA" w14:textId="79B0B139" w:rsidR="00240AE7" w:rsidRDefault="002C7F6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16605064" w:history="1">
            <w:r w:rsidR="00240AE7" w:rsidRPr="00167A49">
              <w:rPr>
                <w:rStyle w:val="Hyperlink"/>
                <w:noProof/>
                <w:lang w:val="ga-IE"/>
              </w:rPr>
              <w:t>An Próiseas Comórtais</w:t>
            </w:r>
            <w:r w:rsidR="00240AE7">
              <w:rPr>
                <w:noProof/>
                <w:webHidden/>
              </w:rPr>
              <w:tab/>
            </w:r>
            <w:r w:rsidR="00240AE7">
              <w:rPr>
                <w:noProof/>
                <w:webHidden/>
              </w:rPr>
              <w:fldChar w:fldCharType="begin"/>
            </w:r>
            <w:r w:rsidR="00240AE7">
              <w:rPr>
                <w:noProof/>
                <w:webHidden/>
              </w:rPr>
              <w:instrText xml:space="preserve"> PAGEREF _Toc16605064 \h </w:instrText>
            </w:r>
            <w:r w:rsidR="00240AE7">
              <w:rPr>
                <w:noProof/>
                <w:webHidden/>
              </w:rPr>
            </w:r>
            <w:r w:rsidR="00240AE7">
              <w:rPr>
                <w:noProof/>
                <w:webHidden/>
              </w:rPr>
              <w:fldChar w:fldCharType="separate"/>
            </w:r>
            <w:r w:rsidR="00240AE7">
              <w:rPr>
                <w:noProof/>
                <w:webHidden/>
              </w:rPr>
              <w:t>7</w:t>
            </w:r>
            <w:r w:rsidR="00240AE7">
              <w:rPr>
                <w:noProof/>
                <w:webHidden/>
              </w:rPr>
              <w:fldChar w:fldCharType="end"/>
            </w:r>
          </w:hyperlink>
        </w:p>
        <w:p w14:paraId="3B592589" w14:textId="182F0667" w:rsidR="00240AE7" w:rsidRDefault="002C7F66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16605065" w:history="1">
            <w:r w:rsidR="00240AE7" w:rsidRPr="00167A49">
              <w:rPr>
                <w:rStyle w:val="Hyperlink"/>
                <w:noProof/>
                <w:lang w:val="ga-IE"/>
              </w:rPr>
              <w:t xml:space="preserve">Conas </w:t>
            </w:r>
            <w:r w:rsidR="00CE56A6">
              <w:rPr>
                <w:rStyle w:val="Hyperlink"/>
                <w:noProof/>
                <w:lang w:val="ga-IE"/>
              </w:rPr>
              <w:t>I</w:t>
            </w:r>
            <w:r w:rsidR="00240AE7" w:rsidRPr="00167A49">
              <w:rPr>
                <w:rStyle w:val="Hyperlink"/>
                <w:noProof/>
                <w:lang w:val="ga-IE"/>
              </w:rPr>
              <w:t xml:space="preserve">arratas a </w:t>
            </w:r>
            <w:r w:rsidR="00CE56A6">
              <w:rPr>
                <w:rStyle w:val="Hyperlink"/>
                <w:noProof/>
                <w:lang w:val="ga-IE"/>
              </w:rPr>
              <w:t>D</w:t>
            </w:r>
            <w:r w:rsidR="00240AE7" w:rsidRPr="00167A49">
              <w:rPr>
                <w:rStyle w:val="Hyperlink"/>
                <w:noProof/>
                <w:lang w:val="ga-IE"/>
              </w:rPr>
              <w:t>héanamh</w:t>
            </w:r>
            <w:r w:rsidR="00240AE7">
              <w:rPr>
                <w:noProof/>
                <w:webHidden/>
              </w:rPr>
              <w:tab/>
            </w:r>
            <w:r w:rsidR="00240AE7">
              <w:rPr>
                <w:noProof/>
                <w:webHidden/>
              </w:rPr>
              <w:fldChar w:fldCharType="begin"/>
            </w:r>
            <w:r w:rsidR="00240AE7">
              <w:rPr>
                <w:noProof/>
                <w:webHidden/>
              </w:rPr>
              <w:instrText xml:space="preserve"> PAGEREF _Toc16605065 \h </w:instrText>
            </w:r>
            <w:r w:rsidR="00240AE7">
              <w:rPr>
                <w:noProof/>
                <w:webHidden/>
              </w:rPr>
            </w:r>
            <w:r w:rsidR="00240AE7">
              <w:rPr>
                <w:noProof/>
                <w:webHidden/>
              </w:rPr>
              <w:fldChar w:fldCharType="separate"/>
            </w:r>
            <w:r w:rsidR="00240AE7">
              <w:rPr>
                <w:noProof/>
                <w:webHidden/>
              </w:rPr>
              <w:t>7</w:t>
            </w:r>
            <w:r w:rsidR="00240AE7">
              <w:rPr>
                <w:noProof/>
                <w:webHidden/>
              </w:rPr>
              <w:fldChar w:fldCharType="end"/>
            </w:r>
          </w:hyperlink>
        </w:p>
        <w:p w14:paraId="6601BED3" w14:textId="27A5A208" w:rsidR="00240AE7" w:rsidRDefault="002C7F66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16605066" w:history="1">
            <w:r w:rsidR="00240AE7" w:rsidRPr="00167A49">
              <w:rPr>
                <w:rStyle w:val="Hyperlink"/>
                <w:noProof/>
                <w:lang w:val="ga-IE"/>
              </w:rPr>
              <w:t>Dáta Deiridh</w:t>
            </w:r>
            <w:r w:rsidR="00240AE7">
              <w:rPr>
                <w:noProof/>
                <w:webHidden/>
              </w:rPr>
              <w:tab/>
            </w:r>
            <w:r w:rsidR="00240AE7">
              <w:rPr>
                <w:noProof/>
                <w:webHidden/>
              </w:rPr>
              <w:fldChar w:fldCharType="begin"/>
            </w:r>
            <w:r w:rsidR="00240AE7">
              <w:rPr>
                <w:noProof/>
                <w:webHidden/>
              </w:rPr>
              <w:instrText xml:space="preserve"> PAGEREF _Toc16605066 \h </w:instrText>
            </w:r>
            <w:r w:rsidR="00240AE7">
              <w:rPr>
                <w:noProof/>
                <w:webHidden/>
              </w:rPr>
            </w:r>
            <w:r w:rsidR="00240AE7">
              <w:rPr>
                <w:noProof/>
                <w:webHidden/>
              </w:rPr>
              <w:fldChar w:fldCharType="separate"/>
            </w:r>
            <w:r w:rsidR="00240AE7">
              <w:rPr>
                <w:noProof/>
                <w:webHidden/>
              </w:rPr>
              <w:t>7</w:t>
            </w:r>
            <w:r w:rsidR="00240AE7">
              <w:rPr>
                <w:noProof/>
                <w:webHidden/>
              </w:rPr>
              <w:fldChar w:fldCharType="end"/>
            </w:r>
          </w:hyperlink>
        </w:p>
        <w:p w14:paraId="6C029E7C" w14:textId="42BBE222" w:rsidR="00240AE7" w:rsidRDefault="002C7F66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16605067" w:history="1">
            <w:r w:rsidR="00240AE7" w:rsidRPr="00167A49">
              <w:rPr>
                <w:rStyle w:val="Hyperlink"/>
                <w:noProof/>
                <w:lang w:val="ga-IE"/>
              </w:rPr>
              <w:t>Rúndacht</w:t>
            </w:r>
            <w:r w:rsidR="00240AE7">
              <w:rPr>
                <w:noProof/>
                <w:webHidden/>
              </w:rPr>
              <w:tab/>
            </w:r>
            <w:r w:rsidR="00240AE7">
              <w:rPr>
                <w:noProof/>
                <w:webHidden/>
              </w:rPr>
              <w:fldChar w:fldCharType="begin"/>
            </w:r>
            <w:r w:rsidR="00240AE7">
              <w:rPr>
                <w:noProof/>
                <w:webHidden/>
              </w:rPr>
              <w:instrText xml:space="preserve"> PAGEREF _Toc16605067 \h </w:instrText>
            </w:r>
            <w:r w:rsidR="00240AE7">
              <w:rPr>
                <w:noProof/>
                <w:webHidden/>
              </w:rPr>
            </w:r>
            <w:r w:rsidR="00240AE7">
              <w:rPr>
                <w:noProof/>
                <w:webHidden/>
              </w:rPr>
              <w:fldChar w:fldCharType="separate"/>
            </w:r>
            <w:r w:rsidR="00240AE7">
              <w:rPr>
                <w:noProof/>
                <w:webHidden/>
              </w:rPr>
              <w:t>7</w:t>
            </w:r>
            <w:r w:rsidR="00240AE7">
              <w:rPr>
                <w:noProof/>
                <w:webHidden/>
              </w:rPr>
              <w:fldChar w:fldCharType="end"/>
            </w:r>
          </w:hyperlink>
        </w:p>
        <w:p w14:paraId="3B86E239" w14:textId="76187F11" w:rsidR="00240AE7" w:rsidRDefault="002C7F66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16605068" w:history="1">
            <w:r w:rsidR="00240AE7" w:rsidRPr="00167A49">
              <w:rPr>
                <w:rStyle w:val="Hyperlink"/>
                <w:noProof/>
                <w:lang w:val="ga-IE"/>
              </w:rPr>
              <w:t>Oibleagáidí Iarrthóirí</w:t>
            </w:r>
            <w:r w:rsidR="00240AE7">
              <w:rPr>
                <w:noProof/>
                <w:webHidden/>
              </w:rPr>
              <w:tab/>
            </w:r>
            <w:r w:rsidR="00240AE7">
              <w:rPr>
                <w:noProof/>
                <w:webHidden/>
              </w:rPr>
              <w:fldChar w:fldCharType="begin"/>
            </w:r>
            <w:r w:rsidR="00240AE7">
              <w:rPr>
                <w:noProof/>
                <w:webHidden/>
              </w:rPr>
              <w:instrText xml:space="preserve"> PAGEREF _Toc16605068 \h </w:instrText>
            </w:r>
            <w:r w:rsidR="00240AE7">
              <w:rPr>
                <w:noProof/>
                <w:webHidden/>
              </w:rPr>
            </w:r>
            <w:r w:rsidR="00240AE7">
              <w:rPr>
                <w:noProof/>
                <w:webHidden/>
              </w:rPr>
              <w:fldChar w:fldCharType="separate"/>
            </w:r>
            <w:r w:rsidR="00240AE7">
              <w:rPr>
                <w:noProof/>
                <w:webHidden/>
              </w:rPr>
              <w:t>8</w:t>
            </w:r>
            <w:r w:rsidR="00240AE7">
              <w:rPr>
                <w:noProof/>
                <w:webHidden/>
              </w:rPr>
              <w:fldChar w:fldCharType="end"/>
            </w:r>
          </w:hyperlink>
        </w:p>
        <w:p w14:paraId="173544EF" w14:textId="6476EAA7" w:rsidR="00BD194F" w:rsidRPr="0076395C" w:rsidRDefault="00BD194F" w:rsidP="0076395C">
          <w:pPr>
            <w:spacing w:after="120" w:line="276" w:lineRule="auto"/>
            <w:rPr>
              <w:rFonts w:cs="Calibri"/>
              <w:sz w:val="24"/>
              <w:szCs w:val="24"/>
            </w:rPr>
          </w:pPr>
          <w:r w:rsidRPr="0076395C">
            <w:rPr>
              <w:rFonts w:cs="Calibri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71A244E3" w14:textId="77777777" w:rsidR="00C05FFB" w:rsidRPr="0076395C" w:rsidRDefault="00C05FFB" w:rsidP="0076395C">
      <w:pPr>
        <w:spacing w:after="120" w:line="276" w:lineRule="auto"/>
        <w:rPr>
          <w:rFonts w:eastAsiaTheme="majorEastAsia" w:cs="Calibri"/>
          <w:b/>
          <w:bCs/>
          <w:color w:val="1F4E79" w:themeColor="accent1" w:themeShade="80"/>
          <w:sz w:val="24"/>
          <w:szCs w:val="24"/>
          <w:u w:val="single"/>
        </w:rPr>
      </w:pPr>
      <w:r w:rsidRPr="0076395C">
        <w:rPr>
          <w:rFonts w:cs="Calibri"/>
          <w:sz w:val="24"/>
          <w:szCs w:val="24"/>
        </w:rPr>
        <w:br w:type="page"/>
      </w:r>
    </w:p>
    <w:p w14:paraId="79399DEA" w14:textId="6DFC11F9" w:rsidR="00AD5179" w:rsidRPr="0008224D" w:rsidRDefault="00311016" w:rsidP="0076395C">
      <w:pPr>
        <w:pStyle w:val="Heading1"/>
        <w:rPr>
          <w:lang w:val="ga-IE"/>
        </w:rPr>
      </w:pPr>
      <w:bookmarkStart w:id="1" w:name="_Toc16605050"/>
      <w:r>
        <w:rPr>
          <w:lang w:val="ga-IE"/>
        </w:rPr>
        <w:lastRenderedPageBreak/>
        <w:t>Faisnéis</w:t>
      </w:r>
      <w:r w:rsidR="00677E64" w:rsidRPr="0008224D">
        <w:rPr>
          <w:lang w:val="ga-IE"/>
        </w:rPr>
        <w:t xml:space="preserve"> C</w:t>
      </w:r>
      <w:r>
        <w:rPr>
          <w:lang w:val="ga-IE"/>
        </w:rPr>
        <w:t>h</w:t>
      </w:r>
      <w:r w:rsidR="00677E64" w:rsidRPr="0008224D">
        <w:rPr>
          <w:lang w:val="ga-IE"/>
        </w:rPr>
        <w:t>úlra</w:t>
      </w:r>
      <w:bookmarkEnd w:id="1"/>
    </w:p>
    <w:p w14:paraId="326C181D" w14:textId="77777777" w:rsidR="00AD5179" w:rsidRPr="0008224D" w:rsidRDefault="00AD5179" w:rsidP="00BC1036">
      <w:pPr>
        <w:spacing w:after="120" w:line="276" w:lineRule="auto"/>
        <w:rPr>
          <w:rFonts w:cs="Calibri"/>
          <w:b/>
          <w:sz w:val="24"/>
          <w:szCs w:val="24"/>
          <w:lang w:val="ga-IE"/>
        </w:rPr>
      </w:pPr>
    </w:p>
    <w:p w14:paraId="015DFE21" w14:textId="279E7EE2" w:rsidR="00EC45E1" w:rsidRPr="0008224D" w:rsidRDefault="00C858BB" w:rsidP="00070BAA">
      <w:pPr>
        <w:tabs>
          <w:tab w:val="left" w:pos="9000"/>
        </w:tabs>
        <w:spacing w:after="120" w:line="276" w:lineRule="auto"/>
        <w:ind w:right="70"/>
        <w:rPr>
          <w:rFonts w:cs="Calibri"/>
          <w:sz w:val="24"/>
          <w:szCs w:val="24"/>
          <w:lang w:val="ga-IE"/>
        </w:rPr>
      </w:pPr>
      <w:r>
        <w:rPr>
          <w:rFonts w:cs="Calibri"/>
          <w:sz w:val="24"/>
          <w:szCs w:val="24"/>
          <w:lang w:val="ga-IE"/>
        </w:rPr>
        <w:t>Is r</w:t>
      </w:r>
      <w:r w:rsidR="002C478B">
        <w:rPr>
          <w:rFonts w:cs="Calibri"/>
          <w:sz w:val="24"/>
          <w:szCs w:val="24"/>
          <w:lang w:val="ga-IE"/>
        </w:rPr>
        <w:t>ialálaí</w:t>
      </w:r>
      <w:r w:rsidR="007215B6" w:rsidRPr="0008224D">
        <w:rPr>
          <w:rFonts w:cs="Calibri"/>
          <w:sz w:val="24"/>
          <w:szCs w:val="24"/>
          <w:lang w:val="ga-IE"/>
        </w:rPr>
        <w:t xml:space="preserve"> neamhspleách </w:t>
      </w:r>
      <w:r>
        <w:rPr>
          <w:rFonts w:cs="Calibri"/>
          <w:sz w:val="24"/>
          <w:szCs w:val="24"/>
          <w:lang w:val="ga-IE"/>
        </w:rPr>
        <w:t>don mhargadh árachas sláinte príobháideach in Éirinn é</w:t>
      </w:r>
      <w:r w:rsidR="007215B6" w:rsidRPr="0008224D">
        <w:rPr>
          <w:rFonts w:cs="Calibri"/>
          <w:sz w:val="24"/>
          <w:szCs w:val="24"/>
          <w:lang w:val="ga-IE"/>
        </w:rPr>
        <w:t xml:space="preserve"> an tÚdarás Árachas Sláinte (“an tÚdarás</w:t>
      </w:r>
      <w:r w:rsidR="00EC45E1" w:rsidRPr="0008224D">
        <w:rPr>
          <w:rFonts w:cs="Calibri"/>
          <w:sz w:val="24"/>
          <w:szCs w:val="24"/>
          <w:lang w:val="ga-IE"/>
        </w:rPr>
        <w:t>”)</w:t>
      </w:r>
      <w:r w:rsidR="007215B6" w:rsidRPr="0008224D">
        <w:rPr>
          <w:rFonts w:cs="Calibri"/>
          <w:sz w:val="24"/>
          <w:szCs w:val="24"/>
          <w:lang w:val="ga-IE"/>
        </w:rPr>
        <w:t>. Bunaíodh an tÚdarás an 1 Feabhra</w:t>
      </w:r>
      <w:r w:rsidR="00EC45E1" w:rsidRPr="0008224D">
        <w:rPr>
          <w:rFonts w:cs="Calibri"/>
          <w:sz w:val="24"/>
          <w:szCs w:val="24"/>
          <w:lang w:val="ga-IE"/>
        </w:rPr>
        <w:t xml:space="preserve">, 2001 </w:t>
      </w:r>
      <w:r w:rsidR="000575E0" w:rsidRPr="0008224D">
        <w:rPr>
          <w:rFonts w:cs="Calibri"/>
          <w:sz w:val="24"/>
          <w:szCs w:val="24"/>
          <w:lang w:val="ga-IE"/>
        </w:rPr>
        <w:t>faoin Acht Árachais Sláinte, 1994</w:t>
      </w:r>
      <w:r w:rsidR="00CE56A6">
        <w:rPr>
          <w:rFonts w:cs="Calibri"/>
          <w:sz w:val="24"/>
          <w:szCs w:val="24"/>
          <w:lang w:val="ga-IE"/>
        </w:rPr>
        <w:t xml:space="preserve"> (</w:t>
      </w:r>
      <w:r w:rsidR="000575E0" w:rsidRPr="0008224D">
        <w:rPr>
          <w:rFonts w:cs="Calibri"/>
          <w:sz w:val="24"/>
          <w:szCs w:val="24"/>
          <w:lang w:val="ga-IE"/>
        </w:rPr>
        <w:t>arna leasú</w:t>
      </w:r>
      <w:r w:rsidR="00CE56A6">
        <w:rPr>
          <w:rFonts w:cs="Calibri"/>
          <w:sz w:val="24"/>
          <w:szCs w:val="24"/>
          <w:lang w:val="ga-IE"/>
        </w:rPr>
        <w:t>)</w:t>
      </w:r>
      <w:r w:rsidR="000575E0" w:rsidRPr="0008224D">
        <w:rPr>
          <w:rFonts w:cs="Calibri"/>
          <w:sz w:val="24"/>
          <w:szCs w:val="24"/>
          <w:lang w:val="ga-IE"/>
        </w:rPr>
        <w:t xml:space="preserve"> (na hAchtanna Árachais Sláinte</w:t>
      </w:r>
      <w:r w:rsidR="00EC45E1" w:rsidRPr="0008224D">
        <w:rPr>
          <w:rFonts w:cs="Calibri"/>
          <w:sz w:val="24"/>
          <w:szCs w:val="24"/>
          <w:lang w:val="ga-IE"/>
        </w:rPr>
        <w:t>).</w:t>
      </w:r>
    </w:p>
    <w:p w14:paraId="618F71A8" w14:textId="77777777" w:rsidR="00632A45" w:rsidRPr="0008224D" w:rsidRDefault="00632A45" w:rsidP="00BC1036">
      <w:pPr>
        <w:pStyle w:val="NormalWeb"/>
        <w:tabs>
          <w:tab w:val="left" w:pos="9000"/>
        </w:tabs>
        <w:spacing w:before="0" w:beforeAutospacing="0" w:after="120" w:afterAutospacing="0" w:line="276" w:lineRule="auto"/>
        <w:ind w:right="70"/>
        <w:rPr>
          <w:rFonts w:asciiTheme="minorHAnsi" w:hAnsiTheme="minorHAnsi" w:cs="Calibri"/>
          <w:sz w:val="24"/>
          <w:szCs w:val="24"/>
          <w:lang w:val="ga-IE"/>
        </w:rPr>
      </w:pPr>
    </w:p>
    <w:p w14:paraId="0DEADAFC" w14:textId="2DAA3B0C" w:rsidR="00EC45E1" w:rsidRPr="0008224D" w:rsidRDefault="00C858BB" w:rsidP="00BC1036">
      <w:pPr>
        <w:pStyle w:val="NormalWeb"/>
        <w:tabs>
          <w:tab w:val="left" w:pos="9000"/>
        </w:tabs>
        <w:spacing w:before="0" w:beforeAutospacing="0" w:after="120" w:afterAutospacing="0" w:line="276" w:lineRule="auto"/>
        <w:ind w:right="70"/>
        <w:rPr>
          <w:rFonts w:asciiTheme="minorHAnsi" w:hAnsiTheme="minorHAnsi" w:cs="Calibri"/>
          <w:sz w:val="24"/>
          <w:szCs w:val="24"/>
          <w:lang w:val="ga-IE"/>
        </w:rPr>
      </w:pPr>
      <w:r>
        <w:rPr>
          <w:rFonts w:asciiTheme="minorHAnsi" w:hAnsiTheme="minorHAnsi" w:cs="Calibri"/>
          <w:sz w:val="24"/>
          <w:szCs w:val="24"/>
          <w:lang w:val="ga-IE"/>
        </w:rPr>
        <w:t>Is iad seo</w:t>
      </w:r>
      <w:r w:rsidR="000575E0" w:rsidRPr="0008224D">
        <w:rPr>
          <w:rFonts w:asciiTheme="minorHAnsi" w:hAnsiTheme="minorHAnsi" w:cs="Calibri"/>
          <w:sz w:val="24"/>
          <w:szCs w:val="24"/>
          <w:lang w:val="ga-IE"/>
        </w:rPr>
        <w:t xml:space="preserve"> a leanas feidhmeanna an Údaráis</w:t>
      </w:r>
      <w:r w:rsidR="00EC45E1" w:rsidRPr="0008224D">
        <w:rPr>
          <w:rFonts w:asciiTheme="minorHAnsi" w:hAnsiTheme="minorHAnsi" w:cs="Calibri"/>
          <w:sz w:val="24"/>
          <w:szCs w:val="24"/>
          <w:lang w:val="ga-IE"/>
        </w:rPr>
        <w:t>:</w:t>
      </w:r>
    </w:p>
    <w:p w14:paraId="7A4145A2" w14:textId="4BE46C4D" w:rsidR="00876FE2" w:rsidRPr="0008224D" w:rsidRDefault="00C858BB" w:rsidP="00876FE2">
      <w:pPr>
        <w:numPr>
          <w:ilvl w:val="0"/>
          <w:numId w:val="23"/>
        </w:numPr>
        <w:tabs>
          <w:tab w:val="clear" w:pos="1080"/>
          <w:tab w:val="num" w:pos="911"/>
          <w:tab w:val="left" w:pos="9000"/>
        </w:tabs>
        <w:spacing w:after="120" w:line="276" w:lineRule="auto"/>
        <w:ind w:left="911" w:right="70"/>
        <w:rPr>
          <w:rFonts w:cs="Calibri"/>
          <w:color w:val="000000"/>
          <w:sz w:val="24"/>
          <w:szCs w:val="24"/>
          <w:lang w:val="ga-IE" w:eastAsia="en-GB"/>
        </w:rPr>
      </w:pPr>
      <w:r>
        <w:rPr>
          <w:rFonts w:cs="Calibri"/>
          <w:color w:val="000000"/>
          <w:sz w:val="24"/>
          <w:szCs w:val="24"/>
          <w:lang w:val="ga-IE" w:eastAsia="en-GB"/>
        </w:rPr>
        <w:t>Faireachán</w:t>
      </w:r>
      <w:r w:rsidR="00876FE2" w:rsidRPr="0008224D">
        <w:rPr>
          <w:rFonts w:cs="Calibri"/>
          <w:color w:val="000000"/>
          <w:sz w:val="24"/>
          <w:szCs w:val="24"/>
          <w:lang w:val="ga-IE" w:eastAsia="en-GB"/>
        </w:rPr>
        <w:t xml:space="preserve"> a dhéanamh ar </w:t>
      </w:r>
      <w:r>
        <w:rPr>
          <w:rFonts w:cs="Calibri"/>
          <w:sz w:val="24"/>
          <w:szCs w:val="24"/>
          <w:lang w:val="ga-IE"/>
        </w:rPr>
        <w:t>an m</w:t>
      </w:r>
      <w:r w:rsidR="00876FE2" w:rsidRPr="0008224D">
        <w:rPr>
          <w:rFonts w:cs="Calibri"/>
          <w:sz w:val="24"/>
          <w:szCs w:val="24"/>
          <w:lang w:val="ga-IE"/>
        </w:rPr>
        <w:t>argadh árachais sláinte</w:t>
      </w:r>
      <w:r w:rsidR="00876FE2" w:rsidRPr="0008224D">
        <w:rPr>
          <w:rFonts w:cs="Calibri"/>
          <w:color w:val="000000"/>
          <w:sz w:val="24"/>
          <w:szCs w:val="24"/>
          <w:lang w:val="ga-IE" w:eastAsia="en-GB"/>
        </w:rPr>
        <w:t xml:space="preserve"> agus comhairle a </w:t>
      </w:r>
      <w:r>
        <w:rPr>
          <w:rFonts w:cs="Calibri"/>
          <w:color w:val="000000"/>
          <w:sz w:val="24"/>
          <w:szCs w:val="24"/>
          <w:lang w:val="ga-IE" w:eastAsia="en-GB"/>
        </w:rPr>
        <w:t>thabhairt don</w:t>
      </w:r>
      <w:r w:rsidR="00876FE2" w:rsidRPr="0008224D">
        <w:rPr>
          <w:rFonts w:cs="Calibri"/>
          <w:color w:val="000000"/>
          <w:sz w:val="24"/>
          <w:szCs w:val="24"/>
          <w:lang w:val="ga-IE" w:eastAsia="en-GB"/>
        </w:rPr>
        <w:t xml:space="preserve"> Aire (ar iarratas uaidh nó uaith</w:t>
      </w:r>
      <w:r w:rsidR="00240AE7">
        <w:rPr>
          <w:rFonts w:cs="Calibri"/>
          <w:color w:val="000000"/>
          <w:sz w:val="24"/>
          <w:szCs w:val="24"/>
          <w:lang w:val="ga-IE" w:eastAsia="en-GB"/>
        </w:rPr>
        <w:t>i</w:t>
      </w:r>
      <w:r w:rsidR="00876FE2" w:rsidRPr="0008224D">
        <w:rPr>
          <w:rFonts w:cs="Calibri"/>
          <w:color w:val="000000"/>
          <w:sz w:val="24"/>
          <w:szCs w:val="24"/>
          <w:lang w:val="ga-IE" w:eastAsia="en-GB"/>
        </w:rPr>
        <w:t xml:space="preserve"> nó ar a thionscnamh féin) </w:t>
      </w:r>
      <w:r>
        <w:rPr>
          <w:rFonts w:cs="Calibri"/>
          <w:color w:val="000000"/>
          <w:sz w:val="24"/>
          <w:szCs w:val="24"/>
          <w:lang w:val="ga-IE" w:eastAsia="en-GB"/>
        </w:rPr>
        <w:t>i dtaobh</w:t>
      </w:r>
      <w:r w:rsidR="0006413E">
        <w:rPr>
          <w:rFonts w:cs="Calibri"/>
          <w:color w:val="000000"/>
          <w:sz w:val="24"/>
          <w:szCs w:val="24"/>
          <w:lang w:val="ga-IE" w:eastAsia="en-GB"/>
        </w:rPr>
        <w:t xml:space="preserve"> </w:t>
      </w:r>
      <w:r w:rsidR="00876FE2" w:rsidRPr="0008224D">
        <w:rPr>
          <w:rFonts w:cs="Calibri"/>
          <w:color w:val="000000"/>
          <w:sz w:val="24"/>
          <w:szCs w:val="24"/>
          <w:lang w:val="ga-IE" w:eastAsia="en-GB"/>
        </w:rPr>
        <w:t>cúrsaí árachais sláinte</w:t>
      </w:r>
      <w:r w:rsidR="00EC45E1" w:rsidRPr="0008224D">
        <w:rPr>
          <w:rFonts w:cs="Calibri"/>
          <w:color w:val="000000"/>
          <w:sz w:val="24"/>
          <w:szCs w:val="24"/>
          <w:lang w:val="ga-IE" w:eastAsia="en-GB"/>
        </w:rPr>
        <w:t>;</w:t>
      </w:r>
    </w:p>
    <w:p w14:paraId="5A8E54B8" w14:textId="67D0B244" w:rsidR="00876FE2" w:rsidRPr="0008224D" w:rsidRDefault="00C858BB" w:rsidP="00876FE2">
      <w:pPr>
        <w:numPr>
          <w:ilvl w:val="0"/>
          <w:numId w:val="23"/>
        </w:numPr>
        <w:tabs>
          <w:tab w:val="clear" w:pos="1080"/>
          <w:tab w:val="num" w:pos="911"/>
          <w:tab w:val="left" w:pos="9000"/>
        </w:tabs>
        <w:spacing w:after="120" w:line="276" w:lineRule="auto"/>
        <w:ind w:left="911" w:right="70"/>
        <w:rPr>
          <w:rFonts w:cs="Calibri"/>
          <w:color w:val="000000"/>
          <w:sz w:val="24"/>
          <w:szCs w:val="24"/>
          <w:lang w:val="ga-IE" w:eastAsia="en-GB"/>
        </w:rPr>
      </w:pPr>
      <w:r>
        <w:rPr>
          <w:rFonts w:cs="Calibri"/>
          <w:color w:val="000000"/>
          <w:sz w:val="24"/>
          <w:szCs w:val="24"/>
          <w:lang w:val="ga-IE" w:eastAsia="en-GB"/>
        </w:rPr>
        <w:t>Faireachán</w:t>
      </w:r>
      <w:r w:rsidR="000575E0" w:rsidRPr="0008224D">
        <w:rPr>
          <w:rFonts w:cs="Calibri"/>
          <w:color w:val="000000"/>
          <w:sz w:val="24"/>
          <w:szCs w:val="24"/>
          <w:lang w:val="ga-IE" w:eastAsia="en-GB"/>
        </w:rPr>
        <w:t xml:space="preserve"> a dhéanamh ar </w:t>
      </w:r>
      <w:r>
        <w:rPr>
          <w:rFonts w:cs="Calibri"/>
          <w:color w:val="000000"/>
          <w:sz w:val="24"/>
          <w:szCs w:val="24"/>
          <w:lang w:val="ga-IE" w:eastAsia="en-GB"/>
        </w:rPr>
        <w:t>oibriú</w:t>
      </w:r>
      <w:r w:rsidR="00876FE2" w:rsidRPr="0008224D">
        <w:rPr>
          <w:rFonts w:cs="Calibri"/>
          <w:color w:val="000000"/>
          <w:sz w:val="24"/>
          <w:szCs w:val="24"/>
          <w:lang w:val="ga-IE" w:eastAsia="en-GB"/>
        </w:rPr>
        <w:t xml:space="preserve"> na nAchtanna Árachais Sláinte agus, </w:t>
      </w:r>
      <w:r>
        <w:rPr>
          <w:rFonts w:cs="Calibri"/>
          <w:color w:val="000000"/>
          <w:sz w:val="24"/>
          <w:szCs w:val="24"/>
          <w:lang w:val="ga-IE" w:eastAsia="en-GB"/>
        </w:rPr>
        <w:t>nuair is</w:t>
      </w:r>
      <w:r w:rsidR="00876FE2" w:rsidRPr="0008224D">
        <w:rPr>
          <w:rFonts w:cs="Calibri"/>
          <w:color w:val="000000"/>
          <w:sz w:val="24"/>
          <w:szCs w:val="24"/>
          <w:lang w:val="ga-IE" w:eastAsia="en-GB"/>
        </w:rPr>
        <w:t xml:space="preserve"> cuí, fógraí forfheidhmi</w:t>
      </w:r>
      <w:r>
        <w:rPr>
          <w:rFonts w:cs="Calibri"/>
          <w:color w:val="000000"/>
          <w:sz w:val="24"/>
          <w:szCs w:val="24"/>
          <w:lang w:val="ga-IE" w:eastAsia="en-GB"/>
        </w:rPr>
        <w:t>úcháin</w:t>
      </w:r>
      <w:r w:rsidR="00876FE2" w:rsidRPr="0008224D">
        <w:rPr>
          <w:rFonts w:cs="Calibri"/>
          <w:color w:val="000000"/>
          <w:sz w:val="24"/>
          <w:szCs w:val="24"/>
          <w:lang w:val="ga-IE" w:eastAsia="en-GB"/>
        </w:rPr>
        <w:t xml:space="preserve"> a eisiúint chun comhlíonadh </w:t>
      </w:r>
      <w:r>
        <w:rPr>
          <w:rFonts w:cs="Calibri"/>
          <w:color w:val="000000"/>
          <w:sz w:val="24"/>
          <w:szCs w:val="24"/>
          <w:lang w:val="ga-IE" w:eastAsia="en-GB"/>
        </w:rPr>
        <w:t>na nAchtanna</w:t>
      </w:r>
      <w:r w:rsidR="00876FE2" w:rsidRPr="0008224D">
        <w:rPr>
          <w:rFonts w:cs="Calibri"/>
          <w:color w:val="000000"/>
          <w:sz w:val="24"/>
          <w:szCs w:val="24"/>
          <w:lang w:val="ga-IE" w:eastAsia="en-GB"/>
        </w:rPr>
        <w:t xml:space="preserve"> a fhorfheidhmiú;</w:t>
      </w:r>
    </w:p>
    <w:p w14:paraId="76F21C76" w14:textId="6E87F97A" w:rsidR="00EC45E1" w:rsidRPr="0008224D" w:rsidRDefault="00876FE2" w:rsidP="00BC1036">
      <w:pPr>
        <w:numPr>
          <w:ilvl w:val="0"/>
          <w:numId w:val="23"/>
        </w:numPr>
        <w:tabs>
          <w:tab w:val="clear" w:pos="1080"/>
          <w:tab w:val="num" w:pos="911"/>
          <w:tab w:val="left" w:pos="9000"/>
        </w:tabs>
        <w:spacing w:after="120" w:line="276" w:lineRule="auto"/>
        <w:ind w:left="911" w:right="70"/>
        <w:rPr>
          <w:rFonts w:cs="Calibri"/>
          <w:color w:val="000000"/>
          <w:sz w:val="24"/>
          <w:szCs w:val="24"/>
          <w:lang w:val="ga-IE" w:eastAsia="en-GB"/>
        </w:rPr>
      </w:pPr>
      <w:r w:rsidRPr="0008224D">
        <w:rPr>
          <w:rFonts w:cs="Calibri"/>
          <w:color w:val="000000"/>
          <w:sz w:val="24"/>
          <w:szCs w:val="24"/>
          <w:lang w:val="ga-IE" w:eastAsia="en-GB"/>
        </w:rPr>
        <w:t>Feidhmeann</w:t>
      </w:r>
      <w:r w:rsidR="00934F8D" w:rsidRPr="0008224D">
        <w:rPr>
          <w:rFonts w:cs="Calibri"/>
          <w:color w:val="000000"/>
          <w:sz w:val="24"/>
          <w:szCs w:val="24"/>
          <w:lang w:val="ga-IE" w:eastAsia="en-GB"/>
        </w:rPr>
        <w:t>a</w:t>
      </w:r>
      <w:r w:rsidRPr="0008224D">
        <w:rPr>
          <w:rFonts w:cs="Calibri"/>
          <w:color w:val="000000"/>
          <w:sz w:val="24"/>
          <w:szCs w:val="24"/>
          <w:lang w:val="ga-IE" w:eastAsia="en-GB"/>
        </w:rPr>
        <w:t xml:space="preserve"> áirithe a chur i gcrích </w:t>
      </w:r>
      <w:r w:rsidR="00C858BB">
        <w:rPr>
          <w:rFonts w:cs="Calibri"/>
          <w:color w:val="000000"/>
          <w:sz w:val="24"/>
          <w:szCs w:val="24"/>
          <w:lang w:val="ga-IE" w:eastAsia="en-GB"/>
        </w:rPr>
        <w:t>maidir</w:t>
      </w:r>
      <w:r w:rsidRPr="0008224D">
        <w:rPr>
          <w:rFonts w:cs="Calibri"/>
          <w:color w:val="000000"/>
          <w:sz w:val="24"/>
          <w:szCs w:val="24"/>
          <w:lang w:val="ga-IE" w:eastAsia="en-GB"/>
        </w:rPr>
        <w:t xml:space="preserve"> le dleacht stamp</w:t>
      </w:r>
      <w:r w:rsidR="00240AE7">
        <w:rPr>
          <w:rFonts w:cs="Calibri"/>
          <w:color w:val="000000"/>
          <w:sz w:val="24"/>
          <w:szCs w:val="24"/>
          <w:lang w:val="ga-IE" w:eastAsia="en-GB"/>
        </w:rPr>
        <w:t>a</w:t>
      </w:r>
      <w:r w:rsidRPr="0008224D">
        <w:rPr>
          <w:rFonts w:cs="Calibri"/>
          <w:color w:val="000000"/>
          <w:sz w:val="24"/>
          <w:szCs w:val="24"/>
          <w:lang w:val="ga-IE" w:eastAsia="en-GB"/>
        </w:rPr>
        <w:t xml:space="preserve"> </w:t>
      </w:r>
      <w:r w:rsidRPr="0008224D">
        <w:rPr>
          <w:rFonts w:cs="Calibri"/>
          <w:sz w:val="24"/>
          <w:szCs w:val="24"/>
          <w:lang w:val="ga-IE"/>
        </w:rPr>
        <w:t xml:space="preserve">árachais sláinte </w:t>
      </w:r>
      <w:r w:rsidR="00934F8D" w:rsidRPr="0008224D">
        <w:rPr>
          <w:rFonts w:cs="Calibri"/>
          <w:color w:val="000000"/>
          <w:sz w:val="24"/>
          <w:szCs w:val="24"/>
          <w:lang w:val="ga-IE" w:eastAsia="en-GB"/>
        </w:rPr>
        <w:t xml:space="preserve">agus </w:t>
      </w:r>
      <w:r w:rsidR="00C858BB">
        <w:rPr>
          <w:rFonts w:cs="Calibri"/>
          <w:color w:val="000000"/>
          <w:sz w:val="24"/>
          <w:szCs w:val="24"/>
          <w:lang w:val="ga-IE" w:eastAsia="en-GB"/>
        </w:rPr>
        <w:t xml:space="preserve">le </w:t>
      </w:r>
      <w:r w:rsidR="00934F8D" w:rsidRPr="0008224D">
        <w:rPr>
          <w:rFonts w:cs="Calibri"/>
          <w:color w:val="000000"/>
          <w:sz w:val="24"/>
          <w:szCs w:val="24"/>
          <w:lang w:val="ga-IE" w:eastAsia="en-GB"/>
        </w:rPr>
        <w:t xml:space="preserve">creidmheasanna cánach </w:t>
      </w:r>
      <w:r w:rsidR="00240AE7">
        <w:rPr>
          <w:rFonts w:cs="Calibri"/>
          <w:color w:val="000000"/>
          <w:sz w:val="24"/>
          <w:szCs w:val="24"/>
          <w:lang w:val="ga-IE" w:eastAsia="en-GB"/>
        </w:rPr>
        <w:t>a bhaineann</w:t>
      </w:r>
      <w:r w:rsidR="007334EF">
        <w:rPr>
          <w:rFonts w:cs="Calibri"/>
          <w:color w:val="000000"/>
          <w:sz w:val="24"/>
          <w:szCs w:val="24"/>
          <w:lang w:val="ga-IE" w:eastAsia="en-GB"/>
        </w:rPr>
        <w:t xml:space="preserve"> le haois agus maidir le haon scéim um chothromú fiontar</w:t>
      </w:r>
      <w:r w:rsidR="00934F8D" w:rsidRPr="0008224D">
        <w:rPr>
          <w:rFonts w:cs="Calibri"/>
          <w:color w:val="000000"/>
          <w:sz w:val="24"/>
          <w:szCs w:val="24"/>
          <w:lang w:val="ga-IE" w:eastAsia="en-GB"/>
        </w:rPr>
        <w:t xml:space="preserve"> a d’fhéadfaí a thabhairt isteach</w:t>
      </w:r>
      <w:r w:rsidR="00EC45E1" w:rsidRPr="0008224D">
        <w:rPr>
          <w:rFonts w:cs="Calibri"/>
          <w:color w:val="000000"/>
          <w:sz w:val="24"/>
          <w:szCs w:val="24"/>
          <w:lang w:val="ga-IE" w:eastAsia="en-GB"/>
        </w:rPr>
        <w:t>;</w:t>
      </w:r>
    </w:p>
    <w:p w14:paraId="413AD4ED" w14:textId="287B4790" w:rsidR="00EC45E1" w:rsidRPr="0008224D" w:rsidRDefault="00934F8D" w:rsidP="00BC1036">
      <w:pPr>
        <w:numPr>
          <w:ilvl w:val="0"/>
          <w:numId w:val="23"/>
        </w:numPr>
        <w:tabs>
          <w:tab w:val="clear" w:pos="1080"/>
          <w:tab w:val="num" w:pos="911"/>
          <w:tab w:val="left" w:pos="9000"/>
        </w:tabs>
        <w:spacing w:after="120" w:line="276" w:lineRule="auto"/>
        <w:ind w:left="911" w:right="70"/>
        <w:rPr>
          <w:rFonts w:cs="Calibri"/>
          <w:color w:val="000000"/>
          <w:sz w:val="24"/>
          <w:szCs w:val="24"/>
          <w:lang w:val="ga-IE" w:eastAsia="en-GB"/>
        </w:rPr>
      </w:pPr>
      <w:r w:rsidRPr="0008224D">
        <w:rPr>
          <w:rFonts w:cs="Calibri"/>
          <w:color w:val="000000"/>
          <w:sz w:val="24"/>
          <w:szCs w:val="24"/>
          <w:lang w:val="ga-IE" w:eastAsia="en-GB"/>
        </w:rPr>
        <w:t xml:space="preserve">Cibé </w:t>
      </w:r>
      <w:r w:rsidR="007334EF">
        <w:rPr>
          <w:rFonts w:cs="Calibri"/>
          <w:color w:val="000000"/>
          <w:sz w:val="24"/>
          <w:szCs w:val="24"/>
          <w:lang w:val="ga-IE" w:eastAsia="en-GB"/>
        </w:rPr>
        <w:t>gníomh</w:t>
      </w:r>
      <w:r w:rsidRPr="0008224D">
        <w:rPr>
          <w:rFonts w:cs="Calibri"/>
          <w:color w:val="000000"/>
          <w:sz w:val="24"/>
          <w:szCs w:val="24"/>
          <w:lang w:val="ga-IE" w:eastAsia="en-GB"/>
        </w:rPr>
        <w:t xml:space="preserve"> </w:t>
      </w:r>
      <w:r w:rsidR="00D51236" w:rsidRPr="0008224D">
        <w:rPr>
          <w:rFonts w:cs="Calibri"/>
          <w:color w:val="000000"/>
          <w:sz w:val="24"/>
          <w:szCs w:val="24"/>
          <w:lang w:val="ga-IE" w:eastAsia="en-GB"/>
        </w:rPr>
        <w:t xml:space="preserve">is cuí </w:t>
      </w:r>
      <w:r w:rsidR="007334EF">
        <w:rPr>
          <w:rFonts w:cs="Calibri"/>
          <w:color w:val="000000"/>
          <w:sz w:val="24"/>
          <w:szCs w:val="24"/>
          <w:lang w:val="ga-IE" w:eastAsia="en-GB"/>
        </w:rPr>
        <w:t xml:space="preserve">leis </w:t>
      </w:r>
      <w:r w:rsidRPr="0008224D">
        <w:rPr>
          <w:rFonts w:cs="Calibri"/>
          <w:color w:val="000000"/>
          <w:sz w:val="24"/>
          <w:szCs w:val="24"/>
          <w:lang w:val="ga-IE" w:eastAsia="en-GB"/>
        </w:rPr>
        <w:t xml:space="preserve">a dhéanamh chun </w:t>
      </w:r>
      <w:r w:rsidR="00D51236" w:rsidRPr="0008224D">
        <w:rPr>
          <w:rFonts w:cs="Calibri"/>
          <w:color w:val="000000"/>
          <w:sz w:val="24"/>
          <w:szCs w:val="24"/>
          <w:lang w:val="ga-IE" w:eastAsia="en-GB"/>
        </w:rPr>
        <w:t xml:space="preserve">feasacht daoine den phobal </w:t>
      </w:r>
      <w:r w:rsidR="007334EF">
        <w:rPr>
          <w:rFonts w:cs="Calibri"/>
          <w:color w:val="000000"/>
          <w:sz w:val="24"/>
          <w:szCs w:val="24"/>
          <w:lang w:val="ga-IE" w:eastAsia="en-GB"/>
        </w:rPr>
        <w:t xml:space="preserve">a mhéadú </w:t>
      </w:r>
      <w:r w:rsidR="00D51236" w:rsidRPr="0008224D">
        <w:rPr>
          <w:rFonts w:cs="Calibri"/>
          <w:color w:val="000000"/>
          <w:sz w:val="24"/>
          <w:szCs w:val="24"/>
          <w:lang w:val="ga-IE" w:eastAsia="en-GB"/>
        </w:rPr>
        <w:t>maidir lena gcearta mar thomha</w:t>
      </w:r>
      <w:r w:rsidR="00F94732">
        <w:rPr>
          <w:rFonts w:cs="Calibri"/>
          <w:color w:val="000000"/>
          <w:sz w:val="24"/>
          <w:szCs w:val="24"/>
          <w:lang w:val="ga-IE" w:eastAsia="en-GB"/>
        </w:rPr>
        <w:t>ltóirí</w:t>
      </w:r>
      <w:r w:rsidR="00D51236" w:rsidRPr="0008224D">
        <w:rPr>
          <w:rFonts w:cs="Calibri"/>
          <w:color w:val="000000"/>
          <w:sz w:val="24"/>
          <w:szCs w:val="24"/>
          <w:lang w:val="ga-IE" w:eastAsia="en-GB"/>
        </w:rPr>
        <w:t xml:space="preserve"> árachais sláinte agus </w:t>
      </w:r>
      <w:r w:rsidR="007334EF">
        <w:rPr>
          <w:rFonts w:cs="Calibri"/>
          <w:color w:val="000000"/>
          <w:sz w:val="24"/>
          <w:szCs w:val="24"/>
          <w:lang w:val="ga-IE" w:eastAsia="en-GB"/>
        </w:rPr>
        <w:t xml:space="preserve">maidir </w:t>
      </w:r>
      <w:r w:rsidR="00D51236" w:rsidRPr="0008224D">
        <w:rPr>
          <w:rFonts w:cs="Calibri"/>
          <w:color w:val="000000"/>
          <w:sz w:val="24"/>
          <w:szCs w:val="24"/>
          <w:lang w:val="ga-IE" w:eastAsia="en-GB"/>
        </w:rPr>
        <w:t>leis na seirbísí árachais sláinte atá ar fáil dóibh; agus</w:t>
      </w:r>
    </w:p>
    <w:p w14:paraId="09075DE5" w14:textId="02F40521" w:rsidR="00EC45E1" w:rsidRPr="0008224D" w:rsidRDefault="0008224D" w:rsidP="00BC1036">
      <w:pPr>
        <w:numPr>
          <w:ilvl w:val="0"/>
          <w:numId w:val="23"/>
        </w:numPr>
        <w:tabs>
          <w:tab w:val="clear" w:pos="1080"/>
          <w:tab w:val="num" w:pos="911"/>
          <w:tab w:val="left" w:pos="9000"/>
        </w:tabs>
        <w:spacing w:after="120" w:line="276" w:lineRule="auto"/>
        <w:ind w:left="911" w:right="70"/>
        <w:rPr>
          <w:rFonts w:cs="Calibri"/>
          <w:color w:val="000000"/>
          <w:sz w:val="24"/>
          <w:szCs w:val="24"/>
          <w:lang w:val="ga-IE" w:eastAsia="en-GB"/>
        </w:rPr>
      </w:pPr>
      <w:r>
        <w:rPr>
          <w:rFonts w:cs="Calibri"/>
          <w:color w:val="000000"/>
          <w:sz w:val="24"/>
          <w:szCs w:val="24"/>
          <w:lang w:val="ga-IE" w:eastAsia="en-GB"/>
        </w:rPr>
        <w:t xml:space="preserve">“Clár na nGnóthas </w:t>
      </w:r>
      <w:r w:rsidR="007334EF">
        <w:rPr>
          <w:rFonts w:cs="Calibri"/>
          <w:color w:val="000000"/>
          <w:sz w:val="24"/>
          <w:szCs w:val="24"/>
          <w:lang w:val="ga-IE" w:eastAsia="en-GB"/>
        </w:rPr>
        <w:t>Sochar</w:t>
      </w:r>
      <w:r>
        <w:rPr>
          <w:rFonts w:cs="Calibri"/>
          <w:color w:val="000000"/>
          <w:sz w:val="24"/>
          <w:szCs w:val="24"/>
          <w:lang w:val="ga-IE" w:eastAsia="en-GB"/>
        </w:rPr>
        <w:t xml:space="preserve"> Sláinte</w:t>
      </w:r>
      <w:r w:rsidR="00D51236" w:rsidRPr="0008224D">
        <w:rPr>
          <w:rFonts w:cs="Calibri"/>
          <w:color w:val="000000"/>
          <w:sz w:val="24"/>
          <w:szCs w:val="24"/>
          <w:lang w:val="ga-IE" w:eastAsia="en-GB"/>
        </w:rPr>
        <w:t>” agus</w:t>
      </w:r>
      <w:r w:rsidR="00EC45E1" w:rsidRPr="0008224D">
        <w:rPr>
          <w:rFonts w:cs="Calibri"/>
          <w:color w:val="000000"/>
          <w:sz w:val="24"/>
          <w:szCs w:val="24"/>
          <w:lang w:val="ga-IE" w:eastAsia="en-GB"/>
        </w:rPr>
        <w:t xml:space="preserve"> “</w:t>
      </w:r>
      <w:r>
        <w:rPr>
          <w:rFonts w:cs="Calibri"/>
          <w:color w:val="000000"/>
          <w:sz w:val="24"/>
          <w:szCs w:val="24"/>
          <w:lang w:val="ga-IE" w:eastAsia="en-GB"/>
        </w:rPr>
        <w:t>Clár na gConarthaí Árachais Sláinte</w:t>
      </w:r>
      <w:r w:rsidR="00EC45E1" w:rsidRPr="0008224D">
        <w:rPr>
          <w:rFonts w:cs="Calibri"/>
          <w:color w:val="000000"/>
          <w:sz w:val="24"/>
          <w:szCs w:val="24"/>
          <w:lang w:val="ga-IE" w:eastAsia="en-GB"/>
        </w:rPr>
        <w:t>”</w:t>
      </w:r>
      <w:r w:rsidR="00D51236" w:rsidRPr="0008224D">
        <w:rPr>
          <w:rFonts w:cs="Calibri"/>
          <w:color w:val="000000"/>
          <w:sz w:val="24"/>
          <w:szCs w:val="24"/>
          <w:lang w:val="ga-IE" w:eastAsia="en-GB"/>
        </w:rPr>
        <w:t xml:space="preserve"> a ch</w:t>
      </w:r>
      <w:r w:rsidR="007334EF">
        <w:rPr>
          <w:rFonts w:cs="Calibri"/>
          <w:color w:val="000000"/>
          <w:sz w:val="24"/>
          <w:szCs w:val="24"/>
          <w:lang w:val="ga-IE" w:eastAsia="en-GB"/>
        </w:rPr>
        <w:t>oimeád ar bun</w:t>
      </w:r>
      <w:r w:rsidR="00EC45E1" w:rsidRPr="0008224D">
        <w:rPr>
          <w:rFonts w:cs="Calibri"/>
          <w:color w:val="000000"/>
          <w:sz w:val="24"/>
          <w:szCs w:val="24"/>
          <w:lang w:val="ga-IE" w:eastAsia="en-GB"/>
        </w:rPr>
        <w:t>.</w:t>
      </w:r>
    </w:p>
    <w:p w14:paraId="3DFF48A4" w14:textId="77777777" w:rsidR="00632A45" w:rsidRPr="0008224D" w:rsidRDefault="00632A45" w:rsidP="00632A45">
      <w:pPr>
        <w:tabs>
          <w:tab w:val="left" w:pos="9000"/>
        </w:tabs>
        <w:spacing w:after="120" w:line="276" w:lineRule="auto"/>
        <w:ind w:left="551" w:right="70"/>
        <w:rPr>
          <w:rFonts w:cs="Calibri"/>
          <w:color w:val="000000"/>
          <w:sz w:val="24"/>
          <w:szCs w:val="24"/>
          <w:lang w:val="ga-IE" w:eastAsia="en-GB"/>
        </w:rPr>
      </w:pPr>
    </w:p>
    <w:p w14:paraId="7AA9CCD7" w14:textId="1A3A7EF9" w:rsidR="00EC45E1" w:rsidRPr="0008224D" w:rsidRDefault="007334EF" w:rsidP="00BC1036">
      <w:pPr>
        <w:spacing w:after="120" w:line="276" w:lineRule="auto"/>
        <w:rPr>
          <w:rFonts w:cs="Calibri"/>
          <w:sz w:val="24"/>
          <w:szCs w:val="24"/>
          <w:lang w:val="ga-IE"/>
        </w:rPr>
      </w:pPr>
      <w:r>
        <w:rPr>
          <w:rFonts w:cs="Calibri"/>
          <w:color w:val="000000"/>
          <w:sz w:val="24"/>
          <w:szCs w:val="24"/>
          <w:lang w:val="ga-IE" w:eastAsia="en-GB"/>
        </w:rPr>
        <w:t>Beidh</w:t>
      </w:r>
      <w:r w:rsidR="00681DBE" w:rsidRPr="0008224D">
        <w:rPr>
          <w:rFonts w:cs="Calibri"/>
          <w:color w:val="000000"/>
          <w:sz w:val="24"/>
          <w:szCs w:val="24"/>
          <w:lang w:val="ga-IE" w:eastAsia="en-GB"/>
        </w:rPr>
        <w:t xml:space="preserve"> </w:t>
      </w:r>
      <w:r>
        <w:rPr>
          <w:rFonts w:cs="Calibri"/>
          <w:color w:val="000000"/>
          <w:sz w:val="24"/>
          <w:szCs w:val="24"/>
          <w:lang w:val="ga-IE" w:eastAsia="en-GB"/>
        </w:rPr>
        <w:t>na cumhachtaí riachtanacha á bhfeidhmiú ag a</w:t>
      </w:r>
      <w:r w:rsidR="00681DBE" w:rsidRPr="0008224D">
        <w:rPr>
          <w:rFonts w:cs="Calibri"/>
          <w:color w:val="000000"/>
          <w:sz w:val="24"/>
          <w:szCs w:val="24"/>
          <w:lang w:val="ga-IE" w:eastAsia="en-GB"/>
        </w:rPr>
        <w:t xml:space="preserve">n Údarás </w:t>
      </w:r>
      <w:r>
        <w:rPr>
          <w:rFonts w:cs="Calibri"/>
          <w:color w:val="000000"/>
          <w:sz w:val="24"/>
          <w:szCs w:val="24"/>
          <w:lang w:val="ga-IE" w:eastAsia="en-GB"/>
        </w:rPr>
        <w:t xml:space="preserve">maidir le feidhmíocht a chuid feidhmeanna. </w:t>
      </w:r>
      <w:r w:rsidR="00681DBE" w:rsidRPr="0008224D">
        <w:rPr>
          <w:rFonts w:cs="Calibri"/>
          <w:color w:val="000000"/>
          <w:sz w:val="24"/>
          <w:szCs w:val="24"/>
          <w:lang w:val="ga-IE" w:eastAsia="en-GB"/>
        </w:rPr>
        <w:t>Féadfaidh an tAire Sláinte (“an tAire</w:t>
      </w:r>
      <w:r w:rsidR="00EC45E1" w:rsidRPr="0008224D">
        <w:rPr>
          <w:rFonts w:cs="Calibri"/>
          <w:color w:val="000000"/>
          <w:sz w:val="24"/>
          <w:szCs w:val="24"/>
          <w:lang w:val="ga-IE" w:eastAsia="en-GB"/>
        </w:rPr>
        <w:t xml:space="preserve">”) </w:t>
      </w:r>
      <w:r w:rsidR="00681DBE" w:rsidRPr="0008224D">
        <w:rPr>
          <w:rFonts w:cs="Calibri"/>
          <w:color w:val="000000"/>
          <w:sz w:val="24"/>
          <w:szCs w:val="24"/>
          <w:lang w:val="ga-IE" w:eastAsia="en-GB"/>
        </w:rPr>
        <w:t>freagrachtaí breise a</w:t>
      </w:r>
      <w:r>
        <w:rPr>
          <w:rFonts w:cs="Calibri"/>
          <w:color w:val="000000"/>
          <w:sz w:val="24"/>
          <w:szCs w:val="24"/>
          <w:lang w:val="ga-IE" w:eastAsia="en-GB"/>
        </w:rPr>
        <w:t xml:space="preserve"> thabhairt</w:t>
      </w:r>
      <w:r w:rsidR="00681DBE" w:rsidRPr="0008224D">
        <w:rPr>
          <w:rFonts w:cs="Calibri"/>
          <w:color w:val="000000"/>
          <w:sz w:val="24"/>
          <w:szCs w:val="24"/>
          <w:lang w:val="ga-IE" w:eastAsia="en-GB"/>
        </w:rPr>
        <w:t xml:space="preserve"> don Údarás mar a fhoráiltear sna hAchtanna</w:t>
      </w:r>
      <w:r w:rsidR="00EC45E1" w:rsidRPr="0008224D">
        <w:rPr>
          <w:rFonts w:cs="Calibri"/>
          <w:sz w:val="24"/>
          <w:szCs w:val="24"/>
          <w:lang w:val="ga-IE"/>
        </w:rPr>
        <w:t>.</w:t>
      </w:r>
    </w:p>
    <w:p w14:paraId="5F244C37" w14:textId="77777777" w:rsidR="00720F36" w:rsidRPr="008D0B83" w:rsidRDefault="00720F36" w:rsidP="00BC1036">
      <w:pPr>
        <w:spacing w:after="120" w:line="276" w:lineRule="auto"/>
        <w:rPr>
          <w:rFonts w:cs="Calibri"/>
          <w:sz w:val="24"/>
          <w:szCs w:val="24"/>
          <w:lang w:val="ga-IE"/>
        </w:rPr>
      </w:pPr>
    </w:p>
    <w:p w14:paraId="0E8CBA6B" w14:textId="77777777" w:rsidR="00720F36" w:rsidRPr="008D0B83" w:rsidRDefault="00720F36" w:rsidP="00BC1036">
      <w:pPr>
        <w:spacing w:after="120" w:line="276" w:lineRule="auto"/>
        <w:rPr>
          <w:rFonts w:cs="Calibri"/>
          <w:b/>
          <w:sz w:val="24"/>
          <w:szCs w:val="24"/>
          <w:u w:val="single"/>
          <w:lang w:val="ga-IE"/>
        </w:rPr>
      </w:pPr>
    </w:p>
    <w:p w14:paraId="47D84594" w14:textId="77777777" w:rsidR="006D49D3" w:rsidRPr="008D0B83" w:rsidRDefault="006D49D3" w:rsidP="00BC1036">
      <w:pPr>
        <w:spacing w:after="120"/>
        <w:rPr>
          <w:rFonts w:eastAsiaTheme="majorEastAsia" w:cstheme="majorBidi"/>
          <w:b/>
          <w:bCs/>
          <w:color w:val="1F4E79" w:themeColor="accent1" w:themeShade="80"/>
          <w:sz w:val="24"/>
          <w:szCs w:val="24"/>
          <w:lang w:val="ga-IE"/>
        </w:rPr>
      </w:pPr>
      <w:r w:rsidRPr="008D0B83">
        <w:rPr>
          <w:sz w:val="24"/>
          <w:szCs w:val="24"/>
          <w:lang w:val="ga-IE"/>
        </w:rPr>
        <w:br w:type="page"/>
      </w:r>
    </w:p>
    <w:p w14:paraId="4EF22D22" w14:textId="75BF98C5" w:rsidR="00204C66" w:rsidRPr="009526CC" w:rsidRDefault="0008224D" w:rsidP="0076395C">
      <w:pPr>
        <w:pStyle w:val="Heading1"/>
        <w:rPr>
          <w:lang w:val="ga-IE"/>
        </w:rPr>
      </w:pPr>
      <w:bookmarkStart w:id="2" w:name="_Toc16605051"/>
      <w:r w:rsidRPr="009526CC">
        <w:rPr>
          <w:lang w:val="ga-IE"/>
        </w:rPr>
        <w:lastRenderedPageBreak/>
        <w:t>An Ról</w:t>
      </w:r>
      <w:bookmarkEnd w:id="2"/>
    </w:p>
    <w:p w14:paraId="3BBA608C" w14:textId="77777777" w:rsidR="00EE62E0" w:rsidRPr="009526CC" w:rsidRDefault="00EE62E0" w:rsidP="007A5E30">
      <w:pPr>
        <w:spacing w:after="120" w:line="276" w:lineRule="auto"/>
        <w:rPr>
          <w:rFonts w:cs="Calibri"/>
          <w:b/>
          <w:sz w:val="24"/>
          <w:szCs w:val="24"/>
          <w:u w:val="single"/>
          <w:lang w:val="ga-IE"/>
        </w:rPr>
      </w:pPr>
    </w:p>
    <w:p w14:paraId="7816A39D" w14:textId="5F40DBDB" w:rsidR="007A5E30" w:rsidRPr="009526CC" w:rsidRDefault="0008224D" w:rsidP="00632A45">
      <w:pPr>
        <w:spacing w:after="120" w:line="240" w:lineRule="auto"/>
        <w:jc w:val="both"/>
        <w:rPr>
          <w:rFonts w:cs="Calibri"/>
          <w:sz w:val="24"/>
          <w:szCs w:val="24"/>
          <w:lang w:val="ga-IE"/>
        </w:rPr>
      </w:pPr>
      <w:r w:rsidRPr="009526CC">
        <w:rPr>
          <w:rFonts w:cs="Calibri"/>
          <w:sz w:val="24"/>
          <w:szCs w:val="24"/>
          <w:lang w:val="ga-IE"/>
        </w:rPr>
        <w:t>Fostaíonn an tÚdarás</w:t>
      </w:r>
      <w:r w:rsidR="007A5E30" w:rsidRPr="009526CC">
        <w:rPr>
          <w:rFonts w:cs="Calibri"/>
          <w:sz w:val="24"/>
          <w:szCs w:val="24"/>
          <w:lang w:val="ga-IE"/>
        </w:rPr>
        <w:t xml:space="preserve"> </w:t>
      </w:r>
      <w:r w:rsidRPr="009526CC">
        <w:rPr>
          <w:rFonts w:cs="Calibri"/>
          <w:sz w:val="24"/>
          <w:szCs w:val="24"/>
          <w:lang w:val="ga-IE"/>
        </w:rPr>
        <w:t>11 d</w:t>
      </w:r>
      <w:r w:rsidR="00311016">
        <w:rPr>
          <w:rFonts w:cs="Calibri"/>
          <w:sz w:val="24"/>
          <w:szCs w:val="24"/>
          <w:lang w:val="ga-IE"/>
        </w:rPr>
        <w:t>u</w:t>
      </w:r>
      <w:r w:rsidRPr="009526CC">
        <w:rPr>
          <w:rFonts w:cs="Calibri"/>
          <w:sz w:val="24"/>
          <w:szCs w:val="24"/>
          <w:lang w:val="ga-IE"/>
        </w:rPr>
        <w:t xml:space="preserve">ine agus tá buiséad </w:t>
      </w:r>
      <w:r w:rsidR="009526CC" w:rsidRPr="009526CC">
        <w:rPr>
          <w:rFonts w:cs="Calibri"/>
          <w:sz w:val="24"/>
          <w:szCs w:val="24"/>
          <w:lang w:val="ga-IE"/>
        </w:rPr>
        <w:t xml:space="preserve">measta </w:t>
      </w:r>
      <w:r w:rsidR="00031B61">
        <w:rPr>
          <w:rFonts w:cs="Calibri"/>
          <w:sz w:val="24"/>
          <w:szCs w:val="24"/>
          <w:lang w:val="ga-IE"/>
        </w:rPr>
        <w:t>is fiú</w:t>
      </w:r>
      <w:r w:rsidR="009526CC" w:rsidRPr="009526CC">
        <w:rPr>
          <w:rFonts w:cs="Calibri"/>
          <w:sz w:val="24"/>
          <w:szCs w:val="24"/>
          <w:lang w:val="ga-IE"/>
        </w:rPr>
        <w:t xml:space="preserve"> thart ar €2 mhilliún </w:t>
      </w:r>
      <w:r w:rsidR="00031B61">
        <w:rPr>
          <w:rFonts w:cs="Calibri"/>
          <w:sz w:val="24"/>
          <w:szCs w:val="24"/>
          <w:lang w:val="ga-IE"/>
        </w:rPr>
        <w:t>aige don bhliain</w:t>
      </w:r>
      <w:r w:rsidR="009526CC" w:rsidRPr="009526CC">
        <w:rPr>
          <w:rFonts w:cs="Calibri"/>
          <w:sz w:val="24"/>
          <w:szCs w:val="24"/>
          <w:lang w:val="ga-IE"/>
        </w:rPr>
        <w:t xml:space="preserve"> </w:t>
      </w:r>
      <w:r w:rsidR="007A5E30" w:rsidRPr="009526CC">
        <w:rPr>
          <w:rFonts w:cs="Calibri"/>
          <w:sz w:val="24"/>
          <w:szCs w:val="24"/>
          <w:lang w:val="ga-IE"/>
        </w:rPr>
        <w:t>201</w:t>
      </w:r>
      <w:r w:rsidR="00070BAA" w:rsidRPr="009526CC">
        <w:rPr>
          <w:rFonts w:cs="Calibri"/>
          <w:sz w:val="24"/>
          <w:szCs w:val="24"/>
          <w:lang w:val="ga-IE"/>
        </w:rPr>
        <w:t>9</w:t>
      </w:r>
      <w:r w:rsidR="007A5E30" w:rsidRPr="009526CC">
        <w:rPr>
          <w:rFonts w:cs="Calibri"/>
          <w:sz w:val="24"/>
          <w:szCs w:val="24"/>
          <w:lang w:val="ga-IE"/>
        </w:rPr>
        <w:t xml:space="preserve">. </w:t>
      </w:r>
      <w:r w:rsidR="00A67087" w:rsidRPr="009526CC">
        <w:rPr>
          <w:rFonts w:cs="Calibri"/>
          <w:sz w:val="24"/>
          <w:szCs w:val="24"/>
          <w:lang w:val="ga-IE"/>
        </w:rPr>
        <w:t xml:space="preserve"> </w:t>
      </w:r>
      <w:r w:rsidR="009526CC" w:rsidRPr="009526CC">
        <w:rPr>
          <w:rFonts w:cs="Calibri"/>
          <w:sz w:val="24"/>
          <w:szCs w:val="24"/>
          <w:lang w:val="ga-IE"/>
        </w:rPr>
        <w:t>Mar chomhlacht poiblí</w:t>
      </w:r>
      <w:r w:rsidR="00031B61">
        <w:rPr>
          <w:rFonts w:cs="Calibri"/>
          <w:sz w:val="24"/>
          <w:szCs w:val="24"/>
          <w:lang w:val="ga-IE"/>
        </w:rPr>
        <w:t>,</w:t>
      </w:r>
      <w:r w:rsidR="007A5E30" w:rsidRPr="009526CC">
        <w:rPr>
          <w:rFonts w:cs="Calibri"/>
          <w:sz w:val="24"/>
          <w:szCs w:val="24"/>
          <w:lang w:val="ga-IE"/>
        </w:rPr>
        <w:t xml:space="preserve"> </w:t>
      </w:r>
      <w:r w:rsidR="009526CC" w:rsidRPr="009526CC">
        <w:rPr>
          <w:rFonts w:cs="Calibri"/>
          <w:sz w:val="24"/>
          <w:szCs w:val="24"/>
          <w:lang w:val="ga-IE"/>
        </w:rPr>
        <w:t xml:space="preserve">tá beartais phearsanra agus rialachais chorparáidigh an Údaráis bunaithe orthu sin </w:t>
      </w:r>
      <w:r w:rsidR="00031B61">
        <w:rPr>
          <w:rFonts w:cs="Calibri"/>
          <w:sz w:val="24"/>
          <w:szCs w:val="24"/>
          <w:lang w:val="ga-IE"/>
        </w:rPr>
        <w:t>atá i bhfeidhm</w:t>
      </w:r>
      <w:r w:rsidR="009526CC" w:rsidRPr="009526CC">
        <w:rPr>
          <w:rFonts w:cs="Calibri"/>
          <w:sz w:val="24"/>
          <w:szCs w:val="24"/>
          <w:lang w:val="ga-IE"/>
        </w:rPr>
        <w:t xml:space="preserve"> </w:t>
      </w:r>
      <w:r w:rsidR="00031B61">
        <w:rPr>
          <w:rFonts w:cs="Calibri"/>
          <w:sz w:val="24"/>
          <w:szCs w:val="24"/>
          <w:lang w:val="ga-IE"/>
        </w:rPr>
        <w:t xml:space="preserve">sa </w:t>
      </w:r>
      <w:r w:rsidR="00C440EF">
        <w:rPr>
          <w:rFonts w:cs="Calibri"/>
          <w:sz w:val="24"/>
          <w:szCs w:val="24"/>
          <w:lang w:val="ga-IE"/>
        </w:rPr>
        <w:t>státseirbhís</w:t>
      </w:r>
      <w:r w:rsidR="009526CC" w:rsidRPr="009526CC">
        <w:rPr>
          <w:rFonts w:cs="Calibri"/>
          <w:sz w:val="24"/>
          <w:szCs w:val="24"/>
          <w:lang w:val="ga-IE"/>
        </w:rPr>
        <w:t xml:space="preserve"> agus </w:t>
      </w:r>
      <w:r w:rsidR="00031B61">
        <w:rPr>
          <w:rFonts w:cs="Calibri"/>
          <w:sz w:val="24"/>
          <w:szCs w:val="24"/>
          <w:lang w:val="ga-IE"/>
        </w:rPr>
        <w:t>sa</w:t>
      </w:r>
      <w:r w:rsidR="00C440EF">
        <w:rPr>
          <w:rFonts w:cs="Calibri"/>
          <w:sz w:val="24"/>
          <w:szCs w:val="24"/>
          <w:lang w:val="ga-IE"/>
        </w:rPr>
        <w:t xml:space="preserve"> tseirbhís </w:t>
      </w:r>
      <w:r w:rsidR="009526CC" w:rsidRPr="009526CC">
        <w:rPr>
          <w:rFonts w:cs="Calibri"/>
          <w:sz w:val="24"/>
          <w:szCs w:val="24"/>
          <w:lang w:val="ga-IE"/>
        </w:rPr>
        <w:t xml:space="preserve">phoiblí </w:t>
      </w:r>
      <w:r w:rsidR="007A5E30" w:rsidRPr="009526CC">
        <w:rPr>
          <w:rFonts w:cs="Calibri"/>
          <w:sz w:val="24"/>
          <w:szCs w:val="24"/>
          <w:lang w:val="ga-IE"/>
        </w:rPr>
        <w:t>g</w:t>
      </w:r>
      <w:r w:rsidR="009526CC" w:rsidRPr="009526CC">
        <w:rPr>
          <w:rFonts w:cs="Calibri"/>
          <w:sz w:val="24"/>
          <w:szCs w:val="24"/>
          <w:lang w:val="ga-IE"/>
        </w:rPr>
        <w:t>o ginearálta</w:t>
      </w:r>
      <w:r w:rsidR="007A5E30" w:rsidRPr="009526CC">
        <w:rPr>
          <w:rFonts w:cs="Calibri"/>
          <w:sz w:val="24"/>
          <w:szCs w:val="24"/>
          <w:lang w:val="ga-IE"/>
        </w:rPr>
        <w:t>.</w:t>
      </w:r>
    </w:p>
    <w:p w14:paraId="1D2C115A" w14:textId="2022B985" w:rsidR="009A64BB" w:rsidRPr="00C37B0F" w:rsidRDefault="00031B61" w:rsidP="00632A45">
      <w:pPr>
        <w:tabs>
          <w:tab w:val="left" w:pos="9000"/>
        </w:tabs>
        <w:spacing w:after="120" w:line="276" w:lineRule="auto"/>
        <w:ind w:right="70"/>
        <w:jc w:val="both"/>
        <w:rPr>
          <w:rFonts w:cs="Calibri"/>
          <w:color w:val="000000"/>
          <w:sz w:val="24"/>
          <w:szCs w:val="24"/>
          <w:lang w:val="ga-IE" w:eastAsia="en-GB"/>
        </w:rPr>
      </w:pPr>
      <w:r>
        <w:rPr>
          <w:rFonts w:cs="Calibri"/>
          <w:sz w:val="24"/>
          <w:szCs w:val="24"/>
          <w:lang w:val="ga-IE"/>
        </w:rPr>
        <w:t>Tá</w:t>
      </w:r>
      <w:r w:rsidR="009526CC" w:rsidRPr="00C37B0F">
        <w:rPr>
          <w:rFonts w:cs="Calibri"/>
          <w:sz w:val="24"/>
          <w:szCs w:val="24"/>
          <w:lang w:val="ga-IE"/>
        </w:rPr>
        <w:t xml:space="preserve"> an tÚdarás </w:t>
      </w:r>
      <w:r>
        <w:rPr>
          <w:rFonts w:cs="Calibri"/>
          <w:sz w:val="24"/>
          <w:szCs w:val="24"/>
          <w:lang w:val="ga-IE"/>
        </w:rPr>
        <w:t xml:space="preserve">ag lorg </w:t>
      </w:r>
      <w:r w:rsidR="009526CC" w:rsidRPr="00C37B0F">
        <w:rPr>
          <w:rFonts w:cs="Calibri"/>
          <w:sz w:val="24"/>
          <w:szCs w:val="24"/>
          <w:lang w:val="ga-IE"/>
        </w:rPr>
        <w:t xml:space="preserve">duine </w:t>
      </w:r>
      <w:r>
        <w:rPr>
          <w:rFonts w:cs="Calibri"/>
          <w:sz w:val="24"/>
          <w:szCs w:val="24"/>
          <w:lang w:val="ga-IE"/>
        </w:rPr>
        <w:t xml:space="preserve">aonair atá tiomanta agus </w:t>
      </w:r>
      <w:r w:rsidR="009526CC" w:rsidRPr="00C37B0F">
        <w:rPr>
          <w:rFonts w:cs="Calibri"/>
          <w:sz w:val="24"/>
          <w:szCs w:val="24"/>
          <w:lang w:val="ga-IE"/>
        </w:rPr>
        <w:t>a bhfuil na cáilíochtaí</w:t>
      </w:r>
      <w:r>
        <w:rPr>
          <w:rFonts w:cs="Calibri"/>
          <w:sz w:val="24"/>
          <w:szCs w:val="24"/>
          <w:lang w:val="ga-IE"/>
        </w:rPr>
        <w:t xml:space="preserve"> cuí aige/aici chun </w:t>
      </w:r>
      <w:r w:rsidR="009526CC" w:rsidRPr="00C37B0F">
        <w:rPr>
          <w:rFonts w:cs="Calibri"/>
          <w:sz w:val="24"/>
          <w:szCs w:val="24"/>
          <w:lang w:val="ga-IE"/>
        </w:rPr>
        <w:t xml:space="preserve">tabhairt faoi </w:t>
      </w:r>
      <w:r>
        <w:rPr>
          <w:rFonts w:cs="Calibri"/>
          <w:sz w:val="24"/>
          <w:szCs w:val="24"/>
          <w:lang w:val="ga-IE"/>
        </w:rPr>
        <w:t>ról an</w:t>
      </w:r>
      <w:r w:rsidR="009526CC" w:rsidRPr="00C37B0F">
        <w:rPr>
          <w:rFonts w:cs="Calibri"/>
          <w:sz w:val="24"/>
          <w:szCs w:val="24"/>
          <w:lang w:val="ga-IE"/>
        </w:rPr>
        <w:t xml:space="preserve"> Oifig</w:t>
      </w:r>
      <w:r>
        <w:rPr>
          <w:rFonts w:cs="Calibri"/>
          <w:sz w:val="24"/>
          <w:szCs w:val="24"/>
          <w:lang w:val="ga-IE"/>
        </w:rPr>
        <w:t>igh</w:t>
      </w:r>
      <w:r w:rsidR="009526CC" w:rsidRPr="00C37B0F">
        <w:rPr>
          <w:rFonts w:cs="Calibri"/>
          <w:sz w:val="24"/>
          <w:szCs w:val="24"/>
          <w:lang w:val="ga-IE"/>
        </w:rPr>
        <w:t xml:space="preserve"> Feidhmiúcháin </w:t>
      </w:r>
      <w:r>
        <w:rPr>
          <w:rFonts w:cs="Calibri"/>
          <w:sz w:val="24"/>
          <w:szCs w:val="24"/>
          <w:lang w:val="ga-IE"/>
        </w:rPr>
        <w:t>-</w:t>
      </w:r>
      <w:r w:rsidR="009526CC" w:rsidRPr="00C37B0F">
        <w:rPr>
          <w:rFonts w:cs="Calibri"/>
          <w:sz w:val="24"/>
          <w:szCs w:val="24"/>
          <w:lang w:val="ga-IE"/>
        </w:rPr>
        <w:t xml:space="preserve"> Gnóthaí Tomhaltóirí</w:t>
      </w:r>
      <w:r w:rsidR="00443639" w:rsidRPr="00C37B0F">
        <w:rPr>
          <w:rFonts w:cs="Calibri"/>
          <w:sz w:val="24"/>
          <w:szCs w:val="24"/>
          <w:lang w:val="ga-IE"/>
        </w:rPr>
        <w:t>.</w:t>
      </w:r>
      <w:r w:rsidR="00C37B0F" w:rsidRPr="00C37B0F">
        <w:rPr>
          <w:rFonts w:cs="Calibri"/>
          <w:sz w:val="24"/>
          <w:szCs w:val="24"/>
          <w:lang w:val="ga-IE"/>
        </w:rPr>
        <w:t xml:space="preserve">  Agus é/í </w:t>
      </w:r>
      <w:r>
        <w:rPr>
          <w:rFonts w:cs="Calibri"/>
          <w:sz w:val="24"/>
          <w:szCs w:val="24"/>
          <w:lang w:val="ga-IE"/>
        </w:rPr>
        <w:t>ag tuairisciú</w:t>
      </w:r>
      <w:r w:rsidR="00C37B0F" w:rsidRPr="00C37B0F">
        <w:rPr>
          <w:rFonts w:cs="Calibri"/>
          <w:sz w:val="24"/>
          <w:szCs w:val="24"/>
          <w:lang w:val="ga-IE"/>
        </w:rPr>
        <w:t xml:space="preserve"> do</w:t>
      </w:r>
      <w:r w:rsidR="00C37B0F">
        <w:rPr>
          <w:rFonts w:cs="Calibri"/>
          <w:sz w:val="24"/>
          <w:szCs w:val="24"/>
          <w:lang w:val="ga-IE"/>
        </w:rPr>
        <w:t>n</w:t>
      </w:r>
      <w:r w:rsidR="00C37B0F" w:rsidRPr="00C37B0F">
        <w:rPr>
          <w:rFonts w:cs="Calibri"/>
          <w:sz w:val="24"/>
          <w:szCs w:val="24"/>
          <w:lang w:val="ga-IE"/>
        </w:rPr>
        <w:t xml:space="preserve"> </w:t>
      </w:r>
      <w:r>
        <w:rPr>
          <w:rFonts w:cs="Calibri"/>
          <w:sz w:val="24"/>
          <w:szCs w:val="24"/>
          <w:lang w:val="ga-IE"/>
        </w:rPr>
        <w:t xml:space="preserve">Cheann </w:t>
      </w:r>
      <w:r w:rsidR="00C37B0F" w:rsidRPr="00C37B0F">
        <w:rPr>
          <w:rFonts w:cs="Calibri"/>
          <w:sz w:val="24"/>
          <w:szCs w:val="24"/>
          <w:lang w:val="ga-IE"/>
        </w:rPr>
        <w:t>Gnóthaí Tomhaltóirí</w:t>
      </w:r>
      <w:r w:rsidR="00070BAA" w:rsidRPr="00C37B0F">
        <w:rPr>
          <w:rFonts w:cs="Calibri"/>
          <w:sz w:val="24"/>
          <w:szCs w:val="24"/>
          <w:lang w:val="ga-IE"/>
        </w:rPr>
        <w:t xml:space="preserve">, </w:t>
      </w:r>
      <w:r w:rsidR="00C37B0F" w:rsidRPr="00C37B0F">
        <w:rPr>
          <w:rFonts w:cs="Calibri"/>
          <w:sz w:val="24"/>
          <w:szCs w:val="24"/>
          <w:lang w:val="ga-IE"/>
        </w:rPr>
        <w:t>oibreoidh an t-iarr</w:t>
      </w:r>
      <w:r w:rsidR="00524F15">
        <w:rPr>
          <w:rFonts w:cs="Calibri"/>
          <w:sz w:val="24"/>
          <w:szCs w:val="24"/>
          <w:lang w:val="ga-IE"/>
        </w:rPr>
        <w:t>thóir</w:t>
      </w:r>
      <w:r w:rsidR="00C37B0F" w:rsidRPr="00C37B0F">
        <w:rPr>
          <w:rFonts w:cs="Calibri"/>
          <w:sz w:val="24"/>
          <w:szCs w:val="24"/>
          <w:lang w:val="ga-IE"/>
        </w:rPr>
        <w:t xml:space="preserve"> </w:t>
      </w:r>
      <w:r w:rsidR="003E1632">
        <w:rPr>
          <w:rFonts w:cs="Calibri"/>
          <w:sz w:val="24"/>
          <w:szCs w:val="24"/>
          <w:lang w:val="ga-IE"/>
        </w:rPr>
        <w:t>rathúil</w:t>
      </w:r>
      <w:r w:rsidR="00510AA8">
        <w:rPr>
          <w:rFonts w:cs="Calibri"/>
          <w:sz w:val="24"/>
          <w:szCs w:val="24"/>
          <w:lang w:val="ga-IE"/>
        </w:rPr>
        <w:t xml:space="preserve"> </w:t>
      </w:r>
      <w:r w:rsidR="00C37B0F" w:rsidRPr="00C37B0F">
        <w:rPr>
          <w:rFonts w:cs="Calibri"/>
          <w:sz w:val="24"/>
          <w:szCs w:val="24"/>
          <w:lang w:val="ga-IE"/>
        </w:rPr>
        <w:t xml:space="preserve">mar chuid d’fhoireann </w:t>
      </w:r>
      <w:r>
        <w:rPr>
          <w:rFonts w:cs="Calibri"/>
          <w:sz w:val="24"/>
          <w:szCs w:val="24"/>
          <w:lang w:val="ga-IE"/>
        </w:rPr>
        <w:t>a bheidh comhdhéanta de chúigear</w:t>
      </w:r>
      <w:r w:rsidR="009A64BB" w:rsidRPr="00C37B0F">
        <w:rPr>
          <w:rFonts w:cs="Calibri"/>
          <w:sz w:val="24"/>
          <w:szCs w:val="24"/>
          <w:lang w:val="ga-IE"/>
        </w:rPr>
        <w:t xml:space="preserve">.  </w:t>
      </w:r>
    </w:p>
    <w:p w14:paraId="178FA630" w14:textId="6AC50D45" w:rsidR="007A5E30" w:rsidRPr="008D0B83" w:rsidRDefault="007A5E30" w:rsidP="007A5E30">
      <w:pPr>
        <w:spacing w:after="120" w:line="240" w:lineRule="auto"/>
        <w:rPr>
          <w:rFonts w:cs="Calibri"/>
          <w:sz w:val="24"/>
          <w:szCs w:val="24"/>
          <w:lang w:val="ga-IE"/>
        </w:rPr>
      </w:pPr>
    </w:p>
    <w:p w14:paraId="2FA90A70" w14:textId="6A4E32B4" w:rsidR="00070BAA" w:rsidRPr="005A122C" w:rsidRDefault="0008224D" w:rsidP="00070BAA">
      <w:pPr>
        <w:rPr>
          <w:rFonts w:asciiTheme="majorHAnsi" w:eastAsiaTheme="majorEastAsia" w:hAnsiTheme="majorHAnsi" w:cstheme="majorBidi"/>
          <w:b/>
          <w:sz w:val="24"/>
          <w:szCs w:val="24"/>
          <w:u w:val="single"/>
          <w:lang w:val="ga-IE"/>
        </w:rPr>
      </w:pPr>
      <w:r w:rsidRPr="005A122C">
        <w:rPr>
          <w:rFonts w:asciiTheme="majorHAnsi" w:eastAsiaTheme="majorEastAsia" w:hAnsiTheme="majorHAnsi" w:cstheme="majorBidi"/>
          <w:b/>
          <w:sz w:val="24"/>
          <w:szCs w:val="24"/>
          <w:u w:val="single"/>
          <w:lang w:val="ga-IE"/>
        </w:rPr>
        <w:t>Dualgais an Róil</w:t>
      </w:r>
    </w:p>
    <w:p w14:paraId="53FDB5F7" w14:textId="1A1B7E77" w:rsidR="00CC57E7" w:rsidRPr="005A122C" w:rsidRDefault="00C37B0F" w:rsidP="00CC57E7">
      <w:pPr>
        <w:pStyle w:val="ListParagraph"/>
        <w:numPr>
          <w:ilvl w:val="0"/>
          <w:numId w:val="36"/>
        </w:numPr>
        <w:rPr>
          <w:rFonts w:cs="Calibri"/>
          <w:sz w:val="24"/>
          <w:szCs w:val="24"/>
          <w:lang w:val="ga-IE"/>
        </w:rPr>
      </w:pPr>
      <w:r w:rsidRPr="005A122C">
        <w:rPr>
          <w:rFonts w:cs="Calibri"/>
          <w:sz w:val="24"/>
          <w:szCs w:val="24"/>
          <w:lang w:val="ga-IE"/>
        </w:rPr>
        <w:t>Obair leis an gCeann</w:t>
      </w:r>
      <w:r w:rsidR="00031B61">
        <w:rPr>
          <w:rFonts w:cs="Calibri"/>
          <w:sz w:val="24"/>
          <w:szCs w:val="24"/>
          <w:lang w:val="ga-IE"/>
        </w:rPr>
        <w:t xml:space="preserve"> </w:t>
      </w:r>
      <w:r w:rsidRPr="005A122C">
        <w:rPr>
          <w:rFonts w:cs="Calibri"/>
          <w:sz w:val="24"/>
          <w:szCs w:val="24"/>
          <w:lang w:val="ga-IE"/>
        </w:rPr>
        <w:t>Gnóthaí Tomhaltóirí chun straitéis cumarsáide an Údaráis Árachas Sláinte a phleanáil, a fhorbairt agus a chur i bhfeidhm</w:t>
      </w:r>
      <w:r w:rsidR="00CC57E7" w:rsidRPr="005A122C">
        <w:rPr>
          <w:rFonts w:cs="Calibri"/>
          <w:sz w:val="24"/>
          <w:szCs w:val="24"/>
          <w:lang w:val="ga-IE"/>
        </w:rPr>
        <w:t>.</w:t>
      </w:r>
    </w:p>
    <w:p w14:paraId="257CF5D0" w14:textId="7C72D662" w:rsidR="000E491A" w:rsidRPr="005A122C" w:rsidRDefault="00C37B0F" w:rsidP="00070BAA">
      <w:pPr>
        <w:pStyle w:val="ListParagraph"/>
        <w:numPr>
          <w:ilvl w:val="0"/>
          <w:numId w:val="36"/>
        </w:numPr>
        <w:rPr>
          <w:rFonts w:cs="Calibri"/>
          <w:sz w:val="24"/>
          <w:szCs w:val="24"/>
          <w:lang w:val="ga-IE"/>
        </w:rPr>
      </w:pPr>
      <w:r w:rsidRPr="005A122C">
        <w:rPr>
          <w:rFonts w:cs="Calibri"/>
          <w:sz w:val="24"/>
          <w:szCs w:val="24"/>
          <w:lang w:val="ga-IE"/>
        </w:rPr>
        <w:t>Láithreacht meán sóisialta an Údaráis a fhorbairt agus rannpháirt</w:t>
      </w:r>
      <w:r w:rsidR="00CE56A6">
        <w:rPr>
          <w:rFonts w:cs="Calibri"/>
          <w:sz w:val="24"/>
          <w:szCs w:val="24"/>
          <w:lang w:val="ga-IE"/>
        </w:rPr>
        <w:t>íocht</w:t>
      </w:r>
      <w:r w:rsidRPr="005A122C">
        <w:rPr>
          <w:rFonts w:cs="Calibri"/>
          <w:sz w:val="24"/>
          <w:szCs w:val="24"/>
          <w:lang w:val="ga-IE"/>
        </w:rPr>
        <w:t xml:space="preserve"> m</w:t>
      </w:r>
      <w:r w:rsidR="00CE56A6">
        <w:rPr>
          <w:rFonts w:cs="Calibri"/>
          <w:sz w:val="24"/>
          <w:szCs w:val="24"/>
          <w:lang w:val="ga-IE"/>
        </w:rPr>
        <w:t>h</w:t>
      </w:r>
      <w:r w:rsidRPr="005A122C">
        <w:rPr>
          <w:rFonts w:cs="Calibri"/>
          <w:sz w:val="24"/>
          <w:szCs w:val="24"/>
          <w:lang w:val="ga-IE"/>
        </w:rPr>
        <w:t>éadaithe le hardáin dhigiteacha a spreagadh</w:t>
      </w:r>
      <w:r w:rsidR="00DC426D" w:rsidRPr="005A122C">
        <w:rPr>
          <w:rFonts w:cs="Calibri"/>
          <w:sz w:val="24"/>
          <w:szCs w:val="24"/>
          <w:lang w:val="ga-IE"/>
        </w:rPr>
        <w:t>;</w:t>
      </w:r>
    </w:p>
    <w:p w14:paraId="1F025E9D" w14:textId="09917CAF" w:rsidR="000E491A" w:rsidRPr="005A122C" w:rsidRDefault="006141A2" w:rsidP="00070BAA">
      <w:pPr>
        <w:pStyle w:val="ListParagraph"/>
        <w:numPr>
          <w:ilvl w:val="0"/>
          <w:numId w:val="36"/>
        </w:numPr>
        <w:rPr>
          <w:rFonts w:cs="Calibri"/>
          <w:sz w:val="24"/>
          <w:szCs w:val="24"/>
          <w:lang w:val="ga-IE"/>
        </w:rPr>
      </w:pPr>
      <w:r w:rsidRPr="005A122C">
        <w:rPr>
          <w:rFonts w:cs="Calibri"/>
          <w:sz w:val="24"/>
          <w:szCs w:val="24"/>
          <w:lang w:val="ga-IE"/>
        </w:rPr>
        <w:t xml:space="preserve">Cabhrú le gníomhaíochtaí </w:t>
      </w:r>
      <w:r w:rsidR="00A17A68">
        <w:rPr>
          <w:rFonts w:cs="Calibri"/>
          <w:sz w:val="24"/>
          <w:szCs w:val="24"/>
          <w:lang w:val="ga-IE"/>
        </w:rPr>
        <w:t xml:space="preserve">Rannóg </w:t>
      </w:r>
      <w:r w:rsidRPr="005A122C">
        <w:rPr>
          <w:rFonts w:cs="Calibri"/>
          <w:sz w:val="24"/>
          <w:szCs w:val="24"/>
          <w:lang w:val="ga-IE"/>
        </w:rPr>
        <w:t>na nGnóthaí Corporáideacha lena n-áirítear bainistíocht imeachtaí, forbairt caidreamh agus obair le tionscail chruthaitheacha</w:t>
      </w:r>
      <w:r w:rsidR="000E491A" w:rsidRPr="005A122C">
        <w:rPr>
          <w:rFonts w:cs="Calibri"/>
          <w:sz w:val="24"/>
          <w:szCs w:val="24"/>
          <w:lang w:val="ga-IE"/>
        </w:rPr>
        <w:t>;</w:t>
      </w:r>
    </w:p>
    <w:p w14:paraId="5598D75A" w14:textId="7FA879A2" w:rsidR="00070BAA" w:rsidRPr="005A122C" w:rsidRDefault="006141A2" w:rsidP="00070BAA">
      <w:pPr>
        <w:pStyle w:val="ListParagraph"/>
        <w:numPr>
          <w:ilvl w:val="0"/>
          <w:numId w:val="36"/>
        </w:numPr>
        <w:rPr>
          <w:rFonts w:cs="Calibri"/>
          <w:sz w:val="24"/>
          <w:szCs w:val="24"/>
          <w:lang w:val="ga-IE"/>
        </w:rPr>
      </w:pPr>
      <w:r w:rsidRPr="005A122C">
        <w:rPr>
          <w:rFonts w:cs="Calibri"/>
          <w:sz w:val="24"/>
          <w:szCs w:val="24"/>
          <w:lang w:val="ga-IE"/>
        </w:rPr>
        <w:t>Suíomh gréasáin an Údaráis a chaomhnú chun go mbeadh sé cothrom le dáta agus ábhartha do thomhaltóirí</w:t>
      </w:r>
    </w:p>
    <w:p w14:paraId="7CBD5BE2" w14:textId="36DE0DEA" w:rsidR="00070BAA" w:rsidRPr="005A122C" w:rsidRDefault="006141A2" w:rsidP="00070BAA">
      <w:pPr>
        <w:pStyle w:val="ListParagraph"/>
        <w:numPr>
          <w:ilvl w:val="0"/>
          <w:numId w:val="36"/>
        </w:numPr>
        <w:rPr>
          <w:rFonts w:cs="Calibri"/>
          <w:sz w:val="24"/>
          <w:szCs w:val="24"/>
          <w:lang w:val="ga-IE"/>
        </w:rPr>
      </w:pPr>
      <w:r w:rsidRPr="005A122C">
        <w:rPr>
          <w:rFonts w:cs="Calibri"/>
          <w:sz w:val="24"/>
          <w:szCs w:val="24"/>
          <w:lang w:val="ga-IE"/>
        </w:rPr>
        <w:t>Anailísíocht sonraí a úsáid chun straitéis cumarsáide an Údaráis a mheas</w:t>
      </w:r>
    </w:p>
    <w:p w14:paraId="74F1E5AD" w14:textId="1163D50A" w:rsidR="00070BAA" w:rsidRPr="005A122C" w:rsidRDefault="006141A2" w:rsidP="00DC426D">
      <w:pPr>
        <w:pStyle w:val="ListParagraph"/>
        <w:numPr>
          <w:ilvl w:val="0"/>
          <w:numId w:val="36"/>
        </w:numPr>
        <w:rPr>
          <w:rFonts w:cs="Calibri"/>
          <w:sz w:val="24"/>
          <w:szCs w:val="24"/>
          <w:lang w:val="ga-IE"/>
        </w:rPr>
      </w:pPr>
      <w:r w:rsidRPr="005A122C">
        <w:rPr>
          <w:rFonts w:cs="Calibri"/>
          <w:sz w:val="24"/>
          <w:szCs w:val="24"/>
          <w:lang w:val="ga-IE"/>
        </w:rPr>
        <w:t>Freagairt d</w:t>
      </w:r>
      <w:r w:rsidR="00C440EF">
        <w:rPr>
          <w:rFonts w:cs="Calibri"/>
          <w:sz w:val="24"/>
          <w:szCs w:val="24"/>
          <w:lang w:val="ga-IE"/>
        </w:rPr>
        <w:t>’</w:t>
      </w:r>
      <w:r w:rsidRPr="005A122C">
        <w:rPr>
          <w:rFonts w:cs="Calibri"/>
          <w:sz w:val="24"/>
          <w:szCs w:val="24"/>
          <w:lang w:val="ga-IE"/>
        </w:rPr>
        <w:t>fhiosruithe agus do ghearáin tomhaltóirí</w:t>
      </w:r>
    </w:p>
    <w:p w14:paraId="7F050F96" w14:textId="1264A1EB" w:rsidR="00070BAA" w:rsidRPr="005A122C" w:rsidRDefault="006141A2" w:rsidP="00070BAA">
      <w:pPr>
        <w:pStyle w:val="ListParagraph"/>
        <w:numPr>
          <w:ilvl w:val="0"/>
          <w:numId w:val="36"/>
        </w:numPr>
        <w:rPr>
          <w:rFonts w:cs="Calibri"/>
          <w:sz w:val="24"/>
          <w:szCs w:val="24"/>
          <w:lang w:val="ga-IE"/>
        </w:rPr>
      </w:pPr>
      <w:r w:rsidRPr="005A122C">
        <w:rPr>
          <w:rFonts w:cs="Calibri"/>
          <w:sz w:val="24"/>
          <w:szCs w:val="24"/>
          <w:lang w:val="ga-IE"/>
        </w:rPr>
        <w:t xml:space="preserve">Tacú le feidhm </w:t>
      </w:r>
      <w:r w:rsidR="00C440EF">
        <w:rPr>
          <w:rFonts w:cs="Calibri"/>
          <w:sz w:val="24"/>
          <w:szCs w:val="24"/>
          <w:lang w:val="ga-IE"/>
        </w:rPr>
        <w:t>faisnéise</w:t>
      </w:r>
      <w:r w:rsidRPr="005A122C">
        <w:rPr>
          <w:rFonts w:cs="Calibri"/>
          <w:sz w:val="24"/>
          <w:szCs w:val="24"/>
          <w:lang w:val="ga-IE"/>
        </w:rPr>
        <w:t xml:space="preserve"> tomhaltóirí </w:t>
      </w:r>
      <w:r w:rsidR="00A17A68">
        <w:rPr>
          <w:rFonts w:cs="Calibri"/>
          <w:sz w:val="24"/>
          <w:szCs w:val="24"/>
          <w:lang w:val="ga-IE"/>
        </w:rPr>
        <w:t>de chuid a</w:t>
      </w:r>
      <w:r w:rsidR="00894D88" w:rsidRPr="005A122C">
        <w:rPr>
          <w:rFonts w:cs="Calibri"/>
          <w:sz w:val="24"/>
          <w:szCs w:val="24"/>
          <w:lang w:val="ga-IE"/>
        </w:rPr>
        <w:t>n Údaráis</w:t>
      </w:r>
      <w:r w:rsidR="00070BAA" w:rsidRPr="005A122C">
        <w:rPr>
          <w:rFonts w:cs="Calibri"/>
          <w:sz w:val="24"/>
          <w:szCs w:val="24"/>
          <w:lang w:val="ga-IE"/>
        </w:rPr>
        <w:t>; a</w:t>
      </w:r>
      <w:r w:rsidR="00894D88" w:rsidRPr="005A122C">
        <w:rPr>
          <w:rFonts w:cs="Calibri"/>
          <w:sz w:val="24"/>
          <w:szCs w:val="24"/>
          <w:lang w:val="ga-IE"/>
        </w:rPr>
        <w:t>gus</w:t>
      </w:r>
    </w:p>
    <w:p w14:paraId="0033E382" w14:textId="4DA1F1ED" w:rsidR="00070BAA" w:rsidRPr="005A122C" w:rsidRDefault="00894D88" w:rsidP="00070BAA">
      <w:pPr>
        <w:pStyle w:val="ListParagraph"/>
        <w:numPr>
          <w:ilvl w:val="0"/>
          <w:numId w:val="36"/>
        </w:numPr>
        <w:rPr>
          <w:rFonts w:cs="Calibri"/>
          <w:sz w:val="24"/>
          <w:szCs w:val="24"/>
          <w:lang w:val="ga-IE"/>
        </w:rPr>
      </w:pPr>
      <w:r w:rsidRPr="005A122C">
        <w:rPr>
          <w:rFonts w:cs="Calibri"/>
          <w:sz w:val="24"/>
          <w:szCs w:val="24"/>
          <w:lang w:val="ga-IE"/>
        </w:rPr>
        <w:t>Dualgais eile a chomhlíonadh mar is gá</w:t>
      </w:r>
      <w:r w:rsidR="00070BAA" w:rsidRPr="005A122C">
        <w:rPr>
          <w:rFonts w:cs="Calibri"/>
          <w:sz w:val="24"/>
          <w:szCs w:val="24"/>
          <w:lang w:val="ga-IE"/>
        </w:rPr>
        <w:t>.</w:t>
      </w:r>
    </w:p>
    <w:p w14:paraId="7CE7457E" w14:textId="77777777" w:rsidR="0076395C" w:rsidRPr="005A122C" w:rsidRDefault="004828BB" w:rsidP="007A5E30">
      <w:pPr>
        <w:spacing w:after="120" w:line="240" w:lineRule="auto"/>
        <w:rPr>
          <w:rFonts w:cs="Calibri"/>
          <w:sz w:val="24"/>
          <w:szCs w:val="24"/>
          <w:lang w:val="ga-IE"/>
        </w:rPr>
      </w:pPr>
      <w:r w:rsidRPr="005A122C">
        <w:rPr>
          <w:rFonts w:cs="Calibri"/>
          <w:sz w:val="24"/>
          <w:szCs w:val="24"/>
          <w:lang w:val="ga-IE"/>
        </w:rPr>
        <w:t xml:space="preserve"> </w:t>
      </w:r>
    </w:p>
    <w:p w14:paraId="4F61EC9B" w14:textId="2E6B970E" w:rsidR="00C276EA" w:rsidRPr="005A122C" w:rsidRDefault="00894D88" w:rsidP="007A5E30">
      <w:pPr>
        <w:pStyle w:val="Heading3"/>
        <w:rPr>
          <w:lang w:val="ga-IE"/>
        </w:rPr>
      </w:pPr>
      <w:bookmarkStart w:id="3" w:name="_Toc16605052"/>
      <w:r w:rsidRPr="005A122C">
        <w:rPr>
          <w:lang w:val="ga-IE"/>
        </w:rPr>
        <w:t>Oideachais</w:t>
      </w:r>
      <w:r w:rsidR="008017D7" w:rsidRPr="005A122C">
        <w:rPr>
          <w:lang w:val="ga-IE"/>
        </w:rPr>
        <w:t xml:space="preserve">, </w:t>
      </w:r>
      <w:r w:rsidR="00146ABB" w:rsidRPr="005A122C">
        <w:rPr>
          <w:lang w:val="ga-IE"/>
        </w:rPr>
        <w:t>R</w:t>
      </w:r>
      <w:r w:rsidRPr="005A122C">
        <w:rPr>
          <w:lang w:val="ga-IE"/>
        </w:rPr>
        <w:t>iachtanais</w:t>
      </w:r>
      <w:r w:rsidR="008017D7" w:rsidRPr="005A122C">
        <w:rPr>
          <w:lang w:val="ga-IE"/>
        </w:rPr>
        <w:t xml:space="preserve"> </w:t>
      </w:r>
      <w:r w:rsidR="00146ABB" w:rsidRPr="005A122C">
        <w:rPr>
          <w:lang w:val="ga-IE"/>
        </w:rPr>
        <w:t>a</w:t>
      </w:r>
      <w:r w:rsidRPr="005A122C">
        <w:rPr>
          <w:lang w:val="ga-IE"/>
        </w:rPr>
        <w:t>gus</w:t>
      </w:r>
      <w:r w:rsidR="00146ABB" w:rsidRPr="005A122C">
        <w:rPr>
          <w:lang w:val="ga-IE"/>
        </w:rPr>
        <w:t xml:space="preserve"> </w:t>
      </w:r>
      <w:r w:rsidR="00031B61">
        <w:rPr>
          <w:lang w:val="ga-IE"/>
        </w:rPr>
        <w:t>Inniúlachtaí</w:t>
      </w:r>
      <w:bookmarkEnd w:id="3"/>
    </w:p>
    <w:p w14:paraId="1085BD0F" w14:textId="77777777" w:rsidR="001B0901" w:rsidRPr="005A122C" w:rsidRDefault="001B0901" w:rsidP="001B0901">
      <w:pPr>
        <w:ind w:left="420"/>
        <w:rPr>
          <w:lang w:val="ga-IE"/>
        </w:rPr>
      </w:pPr>
      <w:bookmarkStart w:id="4" w:name="_Hlk525221671"/>
    </w:p>
    <w:p w14:paraId="3A84E671" w14:textId="49A4FB2A" w:rsidR="001B0901" w:rsidRPr="005A122C" w:rsidRDefault="00894D88" w:rsidP="001B0901">
      <w:pPr>
        <w:rPr>
          <w:b/>
          <w:bCs/>
          <w:sz w:val="24"/>
          <w:szCs w:val="24"/>
          <w:u w:val="single"/>
          <w:lang w:val="ga-IE"/>
        </w:rPr>
      </w:pPr>
      <w:r w:rsidRPr="005A122C">
        <w:rPr>
          <w:b/>
          <w:bCs/>
          <w:sz w:val="24"/>
          <w:szCs w:val="24"/>
          <w:u w:val="single"/>
          <w:lang w:val="ga-IE"/>
        </w:rPr>
        <w:t>Bunriachtana</w:t>
      </w:r>
      <w:r w:rsidR="00FF358E">
        <w:rPr>
          <w:b/>
          <w:bCs/>
          <w:sz w:val="24"/>
          <w:szCs w:val="24"/>
          <w:u w:val="single"/>
          <w:lang w:val="ga-IE"/>
        </w:rPr>
        <w:t>is</w:t>
      </w:r>
      <w:r w:rsidR="001B0901" w:rsidRPr="005A122C">
        <w:rPr>
          <w:b/>
          <w:bCs/>
          <w:sz w:val="24"/>
          <w:szCs w:val="24"/>
          <w:u w:val="single"/>
          <w:lang w:val="ga-IE"/>
        </w:rPr>
        <w:t xml:space="preserve">: </w:t>
      </w:r>
    </w:p>
    <w:p w14:paraId="241C7EA0" w14:textId="1151DB91" w:rsidR="000E491A" w:rsidRPr="005A122C" w:rsidRDefault="00894D88" w:rsidP="008138E1">
      <w:pPr>
        <w:pStyle w:val="ListParagraph"/>
        <w:numPr>
          <w:ilvl w:val="0"/>
          <w:numId w:val="30"/>
        </w:numPr>
        <w:spacing w:after="120" w:line="276" w:lineRule="auto"/>
        <w:rPr>
          <w:rFonts w:cs="Calibri"/>
          <w:sz w:val="24"/>
          <w:szCs w:val="24"/>
          <w:lang w:val="ga-IE"/>
        </w:rPr>
      </w:pPr>
      <w:r w:rsidRPr="005A122C">
        <w:rPr>
          <w:rFonts w:cs="Calibri"/>
          <w:sz w:val="24"/>
          <w:szCs w:val="24"/>
          <w:lang w:val="ga-IE"/>
        </w:rPr>
        <w:t>Bunchéim i réimse ábhartha</w:t>
      </w:r>
      <w:r w:rsidR="000E491A" w:rsidRPr="005A122C">
        <w:rPr>
          <w:rFonts w:cs="Calibri"/>
          <w:sz w:val="24"/>
          <w:szCs w:val="24"/>
          <w:lang w:val="ga-IE"/>
        </w:rPr>
        <w:t xml:space="preserve">; </w:t>
      </w:r>
    </w:p>
    <w:p w14:paraId="602D1694" w14:textId="3F1E2A41" w:rsidR="000E491A" w:rsidRPr="005A122C" w:rsidRDefault="00894D88" w:rsidP="000E491A">
      <w:pPr>
        <w:pStyle w:val="ListParagraph"/>
        <w:numPr>
          <w:ilvl w:val="0"/>
          <w:numId w:val="30"/>
        </w:numPr>
        <w:rPr>
          <w:rFonts w:cs="Calibri"/>
          <w:sz w:val="24"/>
          <w:szCs w:val="24"/>
          <w:lang w:val="ga-IE"/>
        </w:rPr>
      </w:pPr>
      <w:r w:rsidRPr="005A122C">
        <w:rPr>
          <w:rFonts w:cs="Calibri"/>
          <w:sz w:val="24"/>
          <w:szCs w:val="24"/>
          <w:lang w:val="ga-IE"/>
        </w:rPr>
        <w:t>Taithí bliana ar a laghad i mbainistíocht dhigiteach nó i ról éile ábhartha</w:t>
      </w:r>
      <w:r w:rsidR="000E491A" w:rsidRPr="005A122C">
        <w:rPr>
          <w:rFonts w:cs="Calibri"/>
          <w:sz w:val="24"/>
          <w:szCs w:val="24"/>
          <w:lang w:val="ga-IE"/>
        </w:rPr>
        <w:t xml:space="preserve">; </w:t>
      </w:r>
    </w:p>
    <w:p w14:paraId="66D3F94F" w14:textId="6BAF3348" w:rsidR="000E491A" w:rsidRPr="005A122C" w:rsidRDefault="00894D88" w:rsidP="000E491A">
      <w:pPr>
        <w:pStyle w:val="ListParagraph"/>
        <w:numPr>
          <w:ilvl w:val="0"/>
          <w:numId w:val="30"/>
        </w:numPr>
        <w:rPr>
          <w:rFonts w:cs="Calibri"/>
          <w:sz w:val="24"/>
          <w:szCs w:val="24"/>
          <w:lang w:val="ga-IE"/>
        </w:rPr>
      </w:pPr>
      <w:r w:rsidRPr="005A122C">
        <w:rPr>
          <w:rFonts w:cs="Calibri"/>
          <w:sz w:val="24"/>
          <w:szCs w:val="24"/>
          <w:lang w:val="ga-IE"/>
        </w:rPr>
        <w:t>Sárscileanna cumarsáide</w:t>
      </w:r>
      <w:r w:rsidR="000E491A" w:rsidRPr="005A122C">
        <w:rPr>
          <w:rFonts w:cs="Calibri"/>
          <w:sz w:val="24"/>
          <w:szCs w:val="24"/>
          <w:lang w:val="ga-IE"/>
        </w:rPr>
        <w:t>;</w:t>
      </w:r>
    </w:p>
    <w:p w14:paraId="07497C34" w14:textId="4C6D60BC" w:rsidR="002F1C84" w:rsidRPr="005A122C" w:rsidRDefault="00894D88" w:rsidP="007A5E30">
      <w:pPr>
        <w:pStyle w:val="ListParagraph"/>
        <w:numPr>
          <w:ilvl w:val="0"/>
          <w:numId w:val="30"/>
        </w:numPr>
        <w:spacing w:after="120" w:line="276" w:lineRule="auto"/>
        <w:rPr>
          <w:rFonts w:cs="Calibri"/>
          <w:sz w:val="24"/>
          <w:szCs w:val="24"/>
          <w:lang w:val="ga-IE"/>
        </w:rPr>
      </w:pPr>
      <w:r w:rsidRPr="005A122C">
        <w:rPr>
          <w:rFonts w:cs="Calibri"/>
          <w:sz w:val="24"/>
          <w:szCs w:val="24"/>
          <w:lang w:val="ga-IE"/>
        </w:rPr>
        <w:t>Taithí shuntasach</w:t>
      </w:r>
      <w:r w:rsidR="00FF358E">
        <w:rPr>
          <w:rFonts w:cs="Calibri"/>
          <w:sz w:val="24"/>
          <w:szCs w:val="24"/>
          <w:lang w:val="ga-IE"/>
        </w:rPr>
        <w:t xml:space="preserve"> ar </w:t>
      </w:r>
      <w:r w:rsidRPr="005A122C">
        <w:rPr>
          <w:rFonts w:cs="Calibri"/>
          <w:sz w:val="24"/>
          <w:szCs w:val="24"/>
          <w:lang w:val="ga-IE"/>
        </w:rPr>
        <w:t>d</w:t>
      </w:r>
      <w:r w:rsidR="00FF358E">
        <w:rPr>
          <w:rFonts w:cs="Calibri"/>
          <w:sz w:val="24"/>
          <w:szCs w:val="24"/>
          <w:lang w:val="ga-IE"/>
        </w:rPr>
        <w:t>h</w:t>
      </w:r>
      <w:r w:rsidRPr="005A122C">
        <w:rPr>
          <w:rFonts w:cs="Calibri"/>
          <w:sz w:val="24"/>
          <w:szCs w:val="24"/>
          <w:lang w:val="ga-IE"/>
        </w:rPr>
        <w:t>éileáil le tomhaltóirí</w:t>
      </w:r>
      <w:r w:rsidR="002F1C84" w:rsidRPr="005A122C">
        <w:rPr>
          <w:rFonts w:cs="Calibri"/>
          <w:sz w:val="24"/>
          <w:szCs w:val="24"/>
          <w:lang w:val="ga-IE"/>
        </w:rPr>
        <w:t xml:space="preserve"> </w:t>
      </w:r>
    </w:p>
    <w:p w14:paraId="77852094" w14:textId="19CB76D8" w:rsidR="004828BB" w:rsidRPr="005A122C" w:rsidRDefault="00062910" w:rsidP="008138E1">
      <w:pPr>
        <w:pStyle w:val="ListParagraph"/>
        <w:numPr>
          <w:ilvl w:val="0"/>
          <w:numId w:val="30"/>
        </w:numPr>
        <w:rPr>
          <w:sz w:val="24"/>
          <w:szCs w:val="24"/>
          <w:lang w:val="ga-IE"/>
        </w:rPr>
      </w:pPr>
      <w:r w:rsidRPr="005A122C">
        <w:rPr>
          <w:rFonts w:cs="Calibri"/>
          <w:sz w:val="24"/>
          <w:szCs w:val="24"/>
          <w:lang w:val="ga-IE"/>
        </w:rPr>
        <w:t>S</w:t>
      </w:r>
      <w:r w:rsidR="00894D88" w:rsidRPr="005A122C">
        <w:rPr>
          <w:rFonts w:cs="Calibri"/>
          <w:sz w:val="24"/>
          <w:szCs w:val="24"/>
          <w:lang w:val="ga-IE"/>
        </w:rPr>
        <w:t xml:space="preserve">cileanna láidre eagrúcháin, </w:t>
      </w:r>
      <w:r w:rsidR="00FF358E">
        <w:rPr>
          <w:rFonts w:cs="Calibri"/>
          <w:sz w:val="24"/>
          <w:szCs w:val="24"/>
          <w:lang w:val="ga-IE"/>
        </w:rPr>
        <w:t xml:space="preserve">idirphearsnta agus </w:t>
      </w:r>
      <w:r w:rsidR="00894D88" w:rsidRPr="005A122C">
        <w:rPr>
          <w:rFonts w:cs="Calibri"/>
          <w:sz w:val="24"/>
          <w:szCs w:val="24"/>
          <w:lang w:val="ga-IE"/>
        </w:rPr>
        <w:t>cumarsáid</w:t>
      </w:r>
      <w:r w:rsidR="00C440EF">
        <w:rPr>
          <w:rFonts w:cs="Calibri"/>
          <w:sz w:val="24"/>
          <w:szCs w:val="24"/>
          <w:lang w:val="ga-IE"/>
        </w:rPr>
        <w:t>e</w:t>
      </w:r>
      <w:r w:rsidR="00FF358E">
        <w:rPr>
          <w:rFonts w:cs="Calibri"/>
          <w:sz w:val="24"/>
          <w:szCs w:val="24"/>
          <w:lang w:val="ga-IE"/>
        </w:rPr>
        <w:t xml:space="preserve"> ó bhéal agus i scríbhinn</w:t>
      </w:r>
      <w:r w:rsidR="002A5913" w:rsidRPr="005A122C">
        <w:rPr>
          <w:rFonts w:cs="Calibri"/>
          <w:sz w:val="24"/>
          <w:szCs w:val="24"/>
          <w:lang w:val="ga-IE"/>
        </w:rPr>
        <w:t>;</w:t>
      </w:r>
    </w:p>
    <w:p w14:paraId="493FC9EC" w14:textId="26391B55" w:rsidR="00062910" w:rsidRPr="005A122C" w:rsidRDefault="00894D88" w:rsidP="007A5E30">
      <w:pPr>
        <w:pStyle w:val="ListParagraph"/>
        <w:numPr>
          <w:ilvl w:val="0"/>
          <w:numId w:val="30"/>
        </w:numPr>
        <w:spacing w:after="120" w:line="276" w:lineRule="auto"/>
        <w:rPr>
          <w:rFonts w:cs="Calibri"/>
          <w:sz w:val="24"/>
          <w:szCs w:val="24"/>
          <w:lang w:val="ga-IE"/>
        </w:rPr>
      </w:pPr>
      <w:r w:rsidRPr="005A122C">
        <w:rPr>
          <w:rFonts w:cs="Calibri"/>
          <w:sz w:val="24"/>
          <w:szCs w:val="24"/>
          <w:lang w:val="ga-IE"/>
        </w:rPr>
        <w:t>Taithí ar</w:t>
      </w:r>
      <w:r w:rsidR="00062910" w:rsidRPr="005A122C">
        <w:rPr>
          <w:rFonts w:cs="Calibri"/>
          <w:sz w:val="24"/>
          <w:szCs w:val="24"/>
          <w:lang w:val="ga-IE"/>
        </w:rPr>
        <w:t xml:space="preserve"> MS Office</w:t>
      </w:r>
      <w:r w:rsidR="00FF358E">
        <w:rPr>
          <w:rFonts w:cs="Calibri"/>
          <w:sz w:val="24"/>
          <w:szCs w:val="24"/>
          <w:lang w:val="ga-IE"/>
        </w:rPr>
        <w:t>, go háirithe</w:t>
      </w:r>
      <w:r w:rsidR="00062910" w:rsidRPr="005A122C">
        <w:rPr>
          <w:rFonts w:cs="Calibri"/>
          <w:sz w:val="24"/>
          <w:szCs w:val="24"/>
          <w:lang w:val="ga-IE"/>
        </w:rPr>
        <w:t xml:space="preserve"> MS Outlook, Excel a</w:t>
      </w:r>
      <w:r w:rsidRPr="005A122C">
        <w:rPr>
          <w:rFonts w:cs="Calibri"/>
          <w:sz w:val="24"/>
          <w:szCs w:val="24"/>
          <w:lang w:val="ga-IE"/>
        </w:rPr>
        <w:t>gus</w:t>
      </w:r>
      <w:r w:rsidR="00062910" w:rsidRPr="005A122C">
        <w:rPr>
          <w:rFonts w:cs="Calibri"/>
          <w:sz w:val="24"/>
          <w:szCs w:val="24"/>
          <w:lang w:val="ga-IE"/>
        </w:rPr>
        <w:t xml:space="preserve"> Word</w:t>
      </w:r>
      <w:r w:rsidR="002A5913" w:rsidRPr="005A122C">
        <w:rPr>
          <w:rFonts w:cs="Calibri"/>
          <w:sz w:val="24"/>
          <w:szCs w:val="24"/>
          <w:lang w:val="ga-IE"/>
        </w:rPr>
        <w:t xml:space="preserve">; </w:t>
      </w:r>
    </w:p>
    <w:p w14:paraId="352DE65E" w14:textId="243F374A" w:rsidR="002A5913" w:rsidRPr="005A122C" w:rsidRDefault="00FF358E" w:rsidP="007A5E30">
      <w:pPr>
        <w:pStyle w:val="ListParagraph"/>
        <w:numPr>
          <w:ilvl w:val="0"/>
          <w:numId w:val="30"/>
        </w:numPr>
        <w:spacing w:after="120" w:line="276" w:lineRule="auto"/>
        <w:rPr>
          <w:rFonts w:cs="Calibri"/>
          <w:sz w:val="24"/>
          <w:szCs w:val="24"/>
          <w:lang w:val="ga-IE"/>
        </w:rPr>
      </w:pPr>
      <w:r>
        <w:rPr>
          <w:rFonts w:cs="Calibri"/>
          <w:sz w:val="24"/>
          <w:szCs w:val="24"/>
          <w:lang w:val="ga-IE"/>
        </w:rPr>
        <w:t>An cumas</w:t>
      </w:r>
      <w:r w:rsidR="00894D88" w:rsidRPr="005A122C">
        <w:rPr>
          <w:rFonts w:cs="Calibri"/>
          <w:sz w:val="24"/>
          <w:szCs w:val="24"/>
          <w:lang w:val="ga-IE"/>
        </w:rPr>
        <w:t xml:space="preserve"> chun obair a</w:t>
      </w:r>
      <w:r>
        <w:rPr>
          <w:rFonts w:cs="Calibri"/>
          <w:sz w:val="24"/>
          <w:szCs w:val="24"/>
          <w:lang w:val="ga-IE"/>
        </w:rPr>
        <w:t>r a t(h)ionscnamh</w:t>
      </w:r>
      <w:r w:rsidR="005A122C" w:rsidRPr="005A122C">
        <w:rPr>
          <w:rFonts w:cs="Calibri"/>
          <w:sz w:val="24"/>
          <w:szCs w:val="24"/>
          <w:lang w:val="ga-IE"/>
        </w:rPr>
        <w:t xml:space="preserve"> féin</w:t>
      </w:r>
      <w:r w:rsidR="00062910" w:rsidRPr="005A122C">
        <w:rPr>
          <w:rFonts w:cs="Calibri"/>
          <w:sz w:val="24"/>
          <w:szCs w:val="24"/>
          <w:lang w:val="ga-IE"/>
        </w:rPr>
        <w:t xml:space="preserve">; </w:t>
      </w:r>
      <w:r w:rsidR="002A5913" w:rsidRPr="005A122C">
        <w:rPr>
          <w:rFonts w:cs="Calibri"/>
          <w:sz w:val="24"/>
          <w:szCs w:val="24"/>
          <w:lang w:val="ga-IE"/>
        </w:rPr>
        <w:t>a</w:t>
      </w:r>
      <w:r w:rsidR="005A122C" w:rsidRPr="005A122C">
        <w:rPr>
          <w:rFonts w:cs="Calibri"/>
          <w:sz w:val="24"/>
          <w:szCs w:val="24"/>
          <w:lang w:val="ga-IE"/>
        </w:rPr>
        <w:t>gus</w:t>
      </w:r>
    </w:p>
    <w:p w14:paraId="3ACA519C" w14:textId="1303532A" w:rsidR="000E491A" w:rsidRPr="00247506" w:rsidRDefault="005A122C" w:rsidP="007A5E30">
      <w:pPr>
        <w:pStyle w:val="ListParagraph"/>
        <w:numPr>
          <w:ilvl w:val="0"/>
          <w:numId w:val="30"/>
        </w:numPr>
        <w:spacing w:after="120" w:line="276" w:lineRule="auto"/>
        <w:rPr>
          <w:rFonts w:cs="Calibri"/>
          <w:sz w:val="24"/>
          <w:szCs w:val="24"/>
          <w:lang w:val="ga-IE"/>
        </w:rPr>
      </w:pPr>
      <w:r w:rsidRPr="00247506">
        <w:rPr>
          <w:sz w:val="24"/>
          <w:szCs w:val="24"/>
          <w:lang w:val="ga-IE"/>
        </w:rPr>
        <w:t>Dírithe ar réitigh</w:t>
      </w:r>
      <w:r w:rsidR="000E491A" w:rsidRPr="00247506">
        <w:rPr>
          <w:sz w:val="24"/>
          <w:szCs w:val="24"/>
          <w:lang w:val="ga-IE"/>
        </w:rPr>
        <w:t xml:space="preserve">. </w:t>
      </w:r>
    </w:p>
    <w:p w14:paraId="7F0FCA7A" w14:textId="1814B691" w:rsidR="001B0901" w:rsidRPr="005A122C" w:rsidRDefault="00FF358E" w:rsidP="00632A45">
      <w:pPr>
        <w:pStyle w:val="ListParagraph"/>
        <w:numPr>
          <w:ilvl w:val="0"/>
          <w:numId w:val="30"/>
        </w:numPr>
        <w:spacing w:after="120" w:line="276" w:lineRule="auto"/>
        <w:rPr>
          <w:rFonts w:cs="Calibri"/>
          <w:sz w:val="24"/>
          <w:szCs w:val="24"/>
          <w:lang w:val="ga-IE"/>
        </w:rPr>
      </w:pPr>
      <w:r>
        <w:rPr>
          <w:rFonts w:cs="Calibri"/>
          <w:sz w:val="24"/>
          <w:szCs w:val="24"/>
          <w:lang w:val="ga-IE"/>
        </w:rPr>
        <w:t>N</w:t>
      </w:r>
      <w:r w:rsidR="005A122C" w:rsidRPr="005A122C">
        <w:rPr>
          <w:rFonts w:cs="Calibri"/>
          <w:sz w:val="24"/>
          <w:szCs w:val="24"/>
          <w:lang w:val="ga-IE"/>
        </w:rPr>
        <w:t>a hinniúlachtaí</w:t>
      </w:r>
      <w:r>
        <w:rPr>
          <w:rFonts w:cs="Calibri"/>
          <w:sz w:val="24"/>
          <w:szCs w:val="24"/>
          <w:lang w:val="ga-IE"/>
        </w:rPr>
        <w:t xml:space="preserve"> atá leagtha</w:t>
      </w:r>
      <w:r w:rsidR="005A122C" w:rsidRPr="005A122C">
        <w:rPr>
          <w:rFonts w:cs="Calibri"/>
          <w:sz w:val="24"/>
          <w:szCs w:val="24"/>
          <w:lang w:val="ga-IE"/>
        </w:rPr>
        <w:t xml:space="preserve"> amach in Agúisín</w:t>
      </w:r>
      <w:r w:rsidR="00DA3A1D" w:rsidRPr="005A122C">
        <w:rPr>
          <w:rFonts w:cs="Calibri"/>
          <w:sz w:val="24"/>
          <w:szCs w:val="24"/>
          <w:lang w:val="ga-IE"/>
        </w:rPr>
        <w:t xml:space="preserve"> 1</w:t>
      </w:r>
      <w:bookmarkEnd w:id="4"/>
    </w:p>
    <w:p w14:paraId="01CFAD55" w14:textId="77777777" w:rsidR="00247506" w:rsidRDefault="00247506">
      <w:pPr>
        <w:rPr>
          <w:b/>
          <w:bCs/>
          <w:sz w:val="24"/>
          <w:szCs w:val="24"/>
          <w:u w:val="single"/>
          <w:lang w:val="ga-IE"/>
        </w:rPr>
      </w:pPr>
      <w:r>
        <w:rPr>
          <w:b/>
          <w:bCs/>
          <w:sz w:val="24"/>
          <w:szCs w:val="24"/>
          <w:u w:val="single"/>
          <w:lang w:val="ga-IE"/>
        </w:rPr>
        <w:br w:type="page"/>
      </w:r>
    </w:p>
    <w:p w14:paraId="76D05C2E" w14:textId="260AA7AF" w:rsidR="001B0901" w:rsidRPr="005A122C" w:rsidRDefault="00894D88" w:rsidP="001B0901">
      <w:pPr>
        <w:ind w:left="360"/>
        <w:rPr>
          <w:b/>
          <w:bCs/>
          <w:sz w:val="24"/>
          <w:szCs w:val="24"/>
          <w:u w:val="single"/>
          <w:lang w:val="ga-IE"/>
        </w:rPr>
      </w:pPr>
      <w:r w:rsidRPr="005A122C">
        <w:rPr>
          <w:b/>
          <w:bCs/>
          <w:sz w:val="24"/>
          <w:szCs w:val="24"/>
          <w:u w:val="single"/>
          <w:lang w:val="ga-IE"/>
        </w:rPr>
        <w:lastRenderedPageBreak/>
        <w:t>Inmhianaithe</w:t>
      </w:r>
      <w:r w:rsidR="001B0901" w:rsidRPr="005A122C">
        <w:rPr>
          <w:b/>
          <w:bCs/>
          <w:sz w:val="24"/>
          <w:szCs w:val="24"/>
          <w:u w:val="single"/>
          <w:lang w:val="ga-IE"/>
        </w:rPr>
        <w:t xml:space="preserve">: </w:t>
      </w:r>
    </w:p>
    <w:p w14:paraId="2BA85C61" w14:textId="0130B5DD" w:rsidR="00632A45" w:rsidRPr="00EA7508" w:rsidRDefault="005A122C" w:rsidP="00632A45">
      <w:pPr>
        <w:pStyle w:val="ListParagraph"/>
        <w:numPr>
          <w:ilvl w:val="0"/>
          <w:numId w:val="21"/>
        </w:numPr>
        <w:spacing w:after="200" w:line="276" w:lineRule="auto"/>
        <w:rPr>
          <w:rFonts w:ascii="Cambria" w:eastAsia="Times New Roman" w:hAnsi="Cambria" w:cstheme="minorHAnsi"/>
          <w:sz w:val="24"/>
          <w:szCs w:val="24"/>
          <w:lang w:val="ga-IE"/>
        </w:rPr>
      </w:pPr>
      <w:r w:rsidRPr="00EA7508">
        <w:rPr>
          <w:rFonts w:eastAsia="Times New Roman"/>
          <w:sz w:val="24"/>
          <w:szCs w:val="24"/>
          <w:lang w:val="ga-IE"/>
        </w:rPr>
        <w:t xml:space="preserve"> Cáilíocht árachais agus taithí sa tionscal</w:t>
      </w:r>
    </w:p>
    <w:p w14:paraId="032D3D76" w14:textId="3FFE00DB" w:rsidR="00632A45" w:rsidRPr="00EA7508" w:rsidRDefault="00632A45" w:rsidP="00632A45">
      <w:pPr>
        <w:pStyle w:val="ListParagraph"/>
        <w:numPr>
          <w:ilvl w:val="0"/>
          <w:numId w:val="21"/>
        </w:numPr>
        <w:spacing w:after="200" w:line="276" w:lineRule="auto"/>
        <w:rPr>
          <w:rFonts w:ascii="Cambria" w:eastAsia="Times New Roman" w:hAnsi="Cambria" w:cstheme="minorHAnsi"/>
          <w:sz w:val="24"/>
          <w:szCs w:val="24"/>
          <w:lang w:val="ga-IE"/>
        </w:rPr>
      </w:pPr>
      <w:r w:rsidRPr="00EA7508">
        <w:rPr>
          <w:rFonts w:ascii="Cambria" w:eastAsia="Times New Roman" w:hAnsi="Cambria" w:cstheme="minorHAnsi"/>
          <w:sz w:val="24"/>
          <w:szCs w:val="24"/>
          <w:lang w:val="ga-IE"/>
        </w:rPr>
        <w:t xml:space="preserve"> </w:t>
      </w:r>
      <w:r w:rsidR="005A122C" w:rsidRPr="00EA7508">
        <w:rPr>
          <w:rFonts w:cs="Calibri"/>
          <w:sz w:val="24"/>
          <w:szCs w:val="24"/>
          <w:lang w:val="ga-IE"/>
        </w:rPr>
        <w:t>Ba bhuntáiste é taithí ar thimpeallacht na hearnála poiblí</w:t>
      </w:r>
      <w:r w:rsidRPr="00EA7508">
        <w:rPr>
          <w:rFonts w:cs="Calibri"/>
          <w:sz w:val="24"/>
          <w:szCs w:val="24"/>
          <w:lang w:val="ga-IE"/>
        </w:rPr>
        <w:t>.</w:t>
      </w:r>
    </w:p>
    <w:p w14:paraId="326D3770" w14:textId="77777777" w:rsidR="001B0901" w:rsidRPr="00EA7508" w:rsidRDefault="001B0901" w:rsidP="00632A45">
      <w:pPr>
        <w:spacing w:after="0" w:line="240" w:lineRule="auto"/>
        <w:ind w:left="720"/>
        <w:rPr>
          <w:rFonts w:eastAsia="Times New Roman"/>
          <w:lang w:val="ga-IE"/>
        </w:rPr>
      </w:pPr>
    </w:p>
    <w:p w14:paraId="6C043211" w14:textId="6B5839C2" w:rsidR="00D41AF9" w:rsidRPr="00EA7508" w:rsidRDefault="00C440EF" w:rsidP="008138E1">
      <w:pPr>
        <w:pStyle w:val="Heading1"/>
        <w:jc w:val="left"/>
        <w:rPr>
          <w:lang w:val="ga-IE"/>
        </w:rPr>
      </w:pPr>
      <w:bookmarkStart w:id="5" w:name="_Toc16605053"/>
      <w:r>
        <w:rPr>
          <w:lang w:val="ga-IE"/>
        </w:rPr>
        <w:t>P</w:t>
      </w:r>
      <w:r w:rsidR="00D41AF9" w:rsidRPr="00EA7508">
        <w:rPr>
          <w:lang w:val="ga-IE"/>
        </w:rPr>
        <w:t>r</w:t>
      </w:r>
      <w:r w:rsidR="00EA7508" w:rsidRPr="00EA7508">
        <w:rPr>
          <w:lang w:val="ga-IE"/>
        </w:rPr>
        <w:t>íomhchoinníollacha Seirbhíse</w:t>
      </w:r>
      <w:bookmarkEnd w:id="5"/>
    </w:p>
    <w:p w14:paraId="7801A06C" w14:textId="77777777" w:rsidR="00A97535" w:rsidRPr="00EA7508" w:rsidRDefault="00A97535" w:rsidP="0076395C">
      <w:pPr>
        <w:pStyle w:val="NormalWeb"/>
        <w:spacing w:before="0" w:beforeAutospacing="0" w:after="120" w:afterAutospacing="0" w:line="276" w:lineRule="auto"/>
        <w:rPr>
          <w:rFonts w:asciiTheme="minorHAnsi" w:hAnsiTheme="minorHAnsi" w:cs="Calibri"/>
          <w:sz w:val="24"/>
          <w:szCs w:val="24"/>
          <w:lang w:val="ga-IE"/>
        </w:rPr>
      </w:pPr>
    </w:p>
    <w:p w14:paraId="71743EF3" w14:textId="319C0344" w:rsidR="00E8019D" w:rsidRPr="00EA7508" w:rsidRDefault="00E8019D" w:rsidP="0076395C">
      <w:pPr>
        <w:pStyle w:val="Heading3"/>
        <w:rPr>
          <w:lang w:val="ga-IE"/>
        </w:rPr>
      </w:pPr>
      <w:bookmarkStart w:id="6" w:name="_Toc16605054"/>
      <w:r w:rsidRPr="00EA7508">
        <w:rPr>
          <w:lang w:val="ga-IE"/>
        </w:rPr>
        <w:t>T</w:t>
      </w:r>
      <w:r w:rsidR="00EA7508" w:rsidRPr="00EA7508">
        <w:rPr>
          <w:lang w:val="ga-IE"/>
        </w:rPr>
        <w:t>eideal</w:t>
      </w:r>
      <w:bookmarkEnd w:id="6"/>
    </w:p>
    <w:p w14:paraId="139FE9E4" w14:textId="3CD8D82B" w:rsidR="00E8019D" w:rsidRPr="00EA7508" w:rsidRDefault="00EA7508" w:rsidP="0076395C">
      <w:pPr>
        <w:pStyle w:val="Default"/>
        <w:spacing w:after="120"/>
        <w:rPr>
          <w:rFonts w:asciiTheme="minorHAnsi" w:hAnsiTheme="minorHAnsi"/>
          <w:lang w:val="ga-IE"/>
        </w:rPr>
      </w:pPr>
      <w:bookmarkStart w:id="7" w:name="_Hlk16342570"/>
      <w:r w:rsidRPr="00EA7508">
        <w:rPr>
          <w:rFonts w:asciiTheme="minorHAnsi" w:hAnsiTheme="minorHAnsi"/>
          <w:lang w:val="ga-IE"/>
        </w:rPr>
        <w:t>Oifigeach Feidhmiúcháin</w:t>
      </w:r>
      <w:bookmarkEnd w:id="7"/>
      <w:r w:rsidRPr="00EA7508">
        <w:rPr>
          <w:rFonts w:asciiTheme="minorHAnsi" w:hAnsiTheme="minorHAnsi"/>
          <w:lang w:val="ga-IE"/>
        </w:rPr>
        <w:t>, Gnóthaí Tomhaltóirí</w:t>
      </w:r>
      <w:r w:rsidR="00E8019D" w:rsidRPr="00EA7508">
        <w:rPr>
          <w:rFonts w:asciiTheme="minorHAnsi" w:hAnsiTheme="minorHAnsi"/>
          <w:lang w:val="ga-IE"/>
        </w:rPr>
        <w:t xml:space="preserve"> </w:t>
      </w:r>
    </w:p>
    <w:p w14:paraId="78DC7BCF" w14:textId="77777777" w:rsidR="00E8019D" w:rsidRPr="00EA7508" w:rsidRDefault="00E8019D" w:rsidP="0076395C">
      <w:pPr>
        <w:pStyle w:val="Default"/>
        <w:spacing w:after="120"/>
        <w:rPr>
          <w:rFonts w:asciiTheme="minorHAnsi" w:hAnsiTheme="minorHAnsi"/>
          <w:lang w:val="ga-IE"/>
        </w:rPr>
      </w:pPr>
    </w:p>
    <w:p w14:paraId="3D86A5F1" w14:textId="5E8B3B4A" w:rsidR="00E8019D" w:rsidRPr="00EA7508" w:rsidRDefault="00E8019D" w:rsidP="0076395C">
      <w:pPr>
        <w:pStyle w:val="Heading3"/>
        <w:rPr>
          <w:lang w:val="ga-IE"/>
        </w:rPr>
      </w:pPr>
      <w:bookmarkStart w:id="8" w:name="_Toc16605055"/>
      <w:r w:rsidRPr="00EA7508">
        <w:rPr>
          <w:lang w:val="ga-IE"/>
        </w:rPr>
        <w:t>Le</w:t>
      </w:r>
      <w:r w:rsidR="00EA7508" w:rsidRPr="00EA7508">
        <w:rPr>
          <w:lang w:val="ga-IE"/>
        </w:rPr>
        <w:t>ibhéal</w:t>
      </w:r>
      <w:bookmarkEnd w:id="8"/>
    </w:p>
    <w:p w14:paraId="7198DE32" w14:textId="5BE24B64" w:rsidR="00E8019D" w:rsidRPr="00EA7508" w:rsidRDefault="00EA7508" w:rsidP="0076395C">
      <w:pPr>
        <w:pStyle w:val="Default"/>
        <w:spacing w:after="120"/>
        <w:rPr>
          <w:rFonts w:asciiTheme="minorHAnsi" w:hAnsiTheme="minorHAnsi"/>
          <w:lang w:val="ga-IE"/>
        </w:rPr>
      </w:pPr>
      <w:r w:rsidRPr="00EA7508">
        <w:rPr>
          <w:rFonts w:asciiTheme="minorHAnsi" w:hAnsiTheme="minorHAnsi"/>
          <w:lang w:val="ga-IE"/>
        </w:rPr>
        <w:t>Oifigeach Feidhmiúcháin</w:t>
      </w:r>
    </w:p>
    <w:p w14:paraId="10912797" w14:textId="77777777" w:rsidR="00E8019D" w:rsidRPr="00EA7508" w:rsidRDefault="00E8019D" w:rsidP="0076395C">
      <w:pPr>
        <w:pStyle w:val="Heading3"/>
        <w:spacing w:before="0" w:after="120"/>
        <w:rPr>
          <w:rFonts w:asciiTheme="minorHAnsi" w:hAnsiTheme="minorHAnsi"/>
          <w:lang w:val="ga-IE"/>
        </w:rPr>
      </w:pPr>
    </w:p>
    <w:p w14:paraId="2BA89669" w14:textId="6DE4BEB2" w:rsidR="00495C9C" w:rsidRPr="00EA7508" w:rsidRDefault="00495C9C" w:rsidP="0076395C">
      <w:pPr>
        <w:pStyle w:val="Heading3"/>
        <w:rPr>
          <w:lang w:val="ga-IE"/>
        </w:rPr>
      </w:pPr>
      <w:bookmarkStart w:id="9" w:name="_Toc16605056"/>
      <w:r w:rsidRPr="00EA7508">
        <w:rPr>
          <w:lang w:val="ga-IE"/>
        </w:rPr>
        <w:t>G</w:t>
      </w:r>
      <w:r w:rsidR="00EA7508" w:rsidRPr="00EA7508">
        <w:rPr>
          <w:lang w:val="ga-IE"/>
        </w:rPr>
        <w:t>inearálta</w:t>
      </w:r>
      <w:bookmarkEnd w:id="9"/>
    </w:p>
    <w:p w14:paraId="7D9F09B7" w14:textId="338BE5A9" w:rsidR="00E8019D" w:rsidRPr="00EA7508" w:rsidRDefault="00FF358E" w:rsidP="0076395C">
      <w:pPr>
        <w:pStyle w:val="NormalWeb"/>
        <w:spacing w:before="0" w:beforeAutospacing="0" w:after="120" w:afterAutospacing="0" w:line="276" w:lineRule="auto"/>
        <w:rPr>
          <w:rFonts w:asciiTheme="minorHAnsi" w:hAnsiTheme="minorHAnsi" w:cs="Calibri"/>
          <w:sz w:val="24"/>
          <w:szCs w:val="24"/>
          <w:lang w:val="ga-IE"/>
        </w:rPr>
      </w:pPr>
      <w:r>
        <w:rPr>
          <w:rFonts w:asciiTheme="minorHAnsi" w:hAnsiTheme="minorHAnsi" w:cs="Calibri"/>
          <w:sz w:val="24"/>
          <w:szCs w:val="24"/>
          <w:lang w:val="ga-IE"/>
        </w:rPr>
        <w:t>Is chuig post</w:t>
      </w:r>
      <w:r w:rsidR="00EA7508" w:rsidRPr="00EA7508">
        <w:rPr>
          <w:rFonts w:asciiTheme="minorHAnsi" w:hAnsiTheme="minorHAnsi" w:cs="Calibri"/>
          <w:sz w:val="24"/>
          <w:szCs w:val="24"/>
          <w:lang w:val="ga-IE"/>
        </w:rPr>
        <w:t xml:space="preserve"> leis an Údarás Árachas Sláinte</w:t>
      </w:r>
      <w:r>
        <w:rPr>
          <w:rFonts w:asciiTheme="minorHAnsi" w:hAnsiTheme="minorHAnsi" w:cs="Calibri"/>
          <w:sz w:val="24"/>
          <w:szCs w:val="24"/>
          <w:lang w:val="ga-IE"/>
        </w:rPr>
        <w:t xml:space="preserve"> atá an ceapachán</w:t>
      </w:r>
      <w:r w:rsidR="00495C9C" w:rsidRPr="00EA7508">
        <w:rPr>
          <w:rFonts w:asciiTheme="minorHAnsi" w:hAnsiTheme="minorHAnsi" w:cs="Calibri"/>
          <w:sz w:val="24"/>
          <w:szCs w:val="24"/>
          <w:lang w:val="ga-IE"/>
        </w:rPr>
        <w:t>.</w:t>
      </w:r>
    </w:p>
    <w:p w14:paraId="5944ADEF" w14:textId="77777777" w:rsidR="00E8019D" w:rsidRPr="00EA7508" w:rsidRDefault="00E8019D" w:rsidP="0076395C">
      <w:pPr>
        <w:pStyle w:val="NormalWeb"/>
        <w:spacing w:before="0" w:beforeAutospacing="0" w:after="120" w:afterAutospacing="0" w:line="276" w:lineRule="auto"/>
        <w:rPr>
          <w:rFonts w:asciiTheme="minorHAnsi" w:hAnsiTheme="minorHAnsi"/>
          <w:b/>
          <w:sz w:val="24"/>
          <w:szCs w:val="24"/>
          <w:lang w:val="ga-IE"/>
        </w:rPr>
      </w:pPr>
    </w:p>
    <w:p w14:paraId="3AD19ECA" w14:textId="0E2FE598" w:rsidR="00495C9C" w:rsidRPr="00EA7508" w:rsidRDefault="00FF358E" w:rsidP="0076395C">
      <w:pPr>
        <w:pStyle w:val="Heading3"/>
        <w:rPr>
          <w:rFonts w:cs="Calibri"/>
          <w:lang w:val="ga-IE"/>
        </w:rPr>
      </w:pPr>
      <w:bookmarkStart w:id="10" w:name="_Toc16605057"/>
      <w:r>
        <w:rPr>
          <w:lang w:val="ga-IE"/>
        </w:rPr>
        <w:t>Pá</w:t>
      </w:r>
      <w:bookmarkEnd w:id="10"/>
    </w:p>
    <w:p w14:paraId="16C5739E" w14:textId="450A6AC7" w:rsidR="00495C9C" w:rsidRPr="00EA7508" w:rsidRDefault="00FF358E" w:rsidP="0076395C">
      <w:pPr>
        <w:spacing w:after="120" w:line="276" w:lineRule="auto"/>
        <w:rPr>
          <w:rFonts w:cs="Calibri"/>
          <w:sz w:val="24"/>
          <w:szCs w:val="24"/>
          <w:lang w:val="ga-IE"/>
        </w:rPr>
      </w:pPr>
      <w:r>
        <w:rPr>
          <w:rFonts w:cs="Calibri"/>
          <w:sz w:val="24"/>
          <w:szCs w:val="24"/>
          <w:lang w:val="ga-IE"/>
        </w:rPr>
        <w:t xml:space="preserve">Is é seo a leanas an </w:t>
      </w:r>
      <w:r w:rsidR="00EA7508" w:rsidRPr="00EA7508">
        <w:rPr>
          <w:rFonts w:cs="Calibri"/>
          <w:sz w:val="24"/>
          <w:szCs w:val="24"/>
          <w:lang w:val="ga-IE"/>
        </w:rPr>
        <w:t xml:space="preserve">scála tuarastail don phost (tá ná rátaí </w:t>
      </w:r>
      <w:r>
        <w:rPr>
          <w:rFonts w:cs="Calibri"/>
          <w:sz w:val="24"/>
          <w:szCs w:val="24"/>
          <w:lang w:val="ga-IE"/>
        </w:rPr>
        <w:t>in éifeacht</w:t>
      </w:r>
      <w:r w:rsidR="00EA7508" w:rsidRPr="00EA7508">
        <w:rPr>
          <w:rFonts w:cs="Calibri"/>
          <w:sz w:val="24"/>
          <w:szCs w:val="24"/>
          <w:lang w:val="ga-IE"/>
        </w:rPr>
        <w:t xml:space="preserve"> ó</w:t>
      </w:r>
      <w:r>
        <w:rPr>
          <w:rFonts w:cs="Calibri"/>
          <w:sz w:val="24"/>
          <w:szCs w:val="24"/>
          <w:lang w:val="ga-IE"/>
        </w:rPr>
        <w:t>n</w:t>
      </w:r>
      <w:r w:rsidR="00EA7508" w:rsidRPr="00EA7508">
        <w:rPr>
          <w:rFonts w:cs="Calibri"/>
          <w:sz w:val="24"/>
          <w:szCs w:val="24"/>
          <w:lang w:val="ga-IE"/>
        </w:rPr>
        <w:t xml:space="preserve"> </w:t>
      </w:r>
      <w:r w:rsidR="00495C9C" w:rsidRPr="00EA7508">
        <w:rPr>
          <w:rFonts w:cs="Calibri"/>
          <w:sz w:val="24"/>
          <w:szCs w:val="24"/>
          <w:lang w:val="ga-IE"/>
        </w:rPr>
        <w:t xml:space="preserve">1 </w:t>
      </w:r>
      <w:r w:rsidR="00EA7508" w:rsidRPr="00EA7508">
        <w:rPr>
          <w:rFonts w:cs="Calibri"/>
          <w:sz w:val="24"/>
          <w:szCs w:val="24"/>
          <w:lang w:val="ga-IE"/>
        </w:rPr>
        <w:t>Deireadh Fómhair</w:t>
      </w:r>
      <w:r w:rsidR="00D14581" w:rsidRPr="00EA7508">
        <w:rPr>
          <w:rFonts w:cs="Calibri"/>
          <w:sz w:val="24"/>
          <w:szCs w:val="24"/>
          <w:lang w:val="ga-IE"/>
        </w:rPr>
        <w:t xml:space="preserve"> 2018</w:t>
      </w:r>
      <w:r>
        <w:rPr>
          <w:rFonts w:cs="Calibri"/>
          <w:sz w:val="24"/>
          <w:szCs w:val="24"/>
          <w:lang w:val="ga-IE"/>
        </w:rPr>
        <w:t xml:space="preserve"> i leith</w:t>
      </w:r>
      <w:r w:rsidR="00E8019D" w:rsidRPr="00EA7508">
        <w:rPr>
          <w:rFonts w:cs="Calibri"/>
          <w:sz w:val="24"/>
          <w:szCs w:val="24"/>
          <w:lang w:val="ga-IE"/>
        </w:rPr>
        <w:t>)</w:t>
      </w:r>
      <w:r w:rsidR="00495C9C" w:rsidRPr="00EA7508">
        <w:rPr>
          <w:rFonts w:cs="Calibri"/>
          <w:sz w:val="24"/>
          <w:szCs w:val="24"/>
          <w:lang w:val="ga-IE"/>
        </w:rPr>
        <w:t>:</w:t>
      </w:r>
    </w:p>
    <w:p w14:paraId="50726409" w14:textId="77777777" w:rsidR="008138E1" w:rsidRPr="00EA7508" w:rsidRDefault="008138E1" w:rsidP="0076395C">
      <w:pPr>
        <w:spacing w:after="120" w:line="276" w:lineRule="auto"/>
        <w:rPr>
          <w:rFonts w:cs="Calibri"/>
          <w:sz w:val="24"/>
          <w:szCs w:val="24"/>
          <w:lang w:val="ga-IE"/>
        </w:rPr>
      </w:pPr>
    </w:p>
    <w:p w14:paraId="362A4D85" w14:textId="088C2C11" w:rsidR="00495C9C" w:rsidRPr="00EA7508" w:rsidRDefault="00EA7508" w:rsidP="0076395C">
      <w:pPr>
        <w:spacing w:after="120" w:line="276" w:lineRule="auto"/>
        <w:rPr>
          <w:rFonts w:cs="Calibri"/>
          <w:b/>
          <w:sz w:val="24"/>
          <w:szCs w:val="24"/>
          <w:lang w:val="ga-IE"/>
        </w:rPr>
      </w:pPr>
      <w:r w:rsidRPr="00EA7508">
        <w:rPr>
          <w:rFonts w:cs="Calibri"/>
          <w:b/>
          <w:sz w:val="24"/>
          <w:szCs w:val="24"/>
          <w:lang w:val="ga-IE"/>
        </w:rPr>
        <w:t>Oifigeach Feidhmiúcháin</w:t>
      </w:r>
      <w:r w:rsidR="00BB7D6C" w:rsidRPr="00EA7508">
        <w:rPr>
          <w:rFonts w:cs="Calibri"/>
          <w:b/>
          <w:sz w:val="24"/>
          <w:szCs w:val="24"/>
          <w:lang w:val="ga-IE"/>
        </w:rPr>
        <w:t xml:space="preserve"> </w:t>
      </w:r>
      <w:r w:rsidRPr="00EA7508">
        <w:rPr>
          <w:rFonts w:cs="Calibri"/>
          <w:b/>
          <w:sz w:val="24"/>
          <w:szCs w:val="24"/>
          <w:lang w:val="ga-IE"/>
        </w:rPr>
        <w:t>Gnóthaí Tomhaltóirí</w:t>
      </w:r>
      <w:r w:rsidR="00D9681D" w:rsidRPr="00EA7508">
        <w:rPr>
          <w:rFonts w:cs="Calibri"/>
          <w:b/>
          <w:sz w:val="24"/>
          <w:szCs w:val="24"/>
          <w:lang w:val="ga-IE"/>
        </w:rPr>
        <w:t xml:space="preserve"> (</w:t>
      </w:r>
      <w:r w:rsidRPr="00EA7508">
        <w:rPr>
          <w:rFonts w:cs="Calibri"/>
          <w:b/>
          <w:sz w:val="24"/>
          <w:szCs w:val="24"/>
          <w:lang w:val="ga-IE"/>
        </w:rPr>
        <w:t>Oifigeach Feidhmiúcháin</w:t>
      </w:r>
      <w:r w:rsidR="00D9681D" w:rsidRPr="00EA7508">
        <w:rPr>
          <w:rFonts w:cs="Calibri"/>
          <w:b/>
          <w:sz w:val="24"/>
          <w:szCs w:val="24"/>
          <w:lang w:val="ga-IE"/>
        </w:rPr>
        <w:t xml:space="preserve">) </w:t>
      </w:r>
      <w:r w:rsidR="00495C9C" w:rsidRPr="00EA7508">
        <w:rPr>
          <w:rFonts w:cs="Calibri"/>
          <w:b/>
          <w:sz w:val="24"/>
          <w:szCs w:val="24"/>
          <w:lang w:val="ga-IE"/>
        </w:rPr>
        <w:t xml:space="preserve">– </w:t>
      </w:r>
      <w:r w:rsidRPr="00EA7508">
        <w:rPr>
          <w:rFonts w:cs="Calibri"/>
          <w:b/>
          <w:sz w:val="24"/>
          <w:szCs w:val="24"/>
          <w:lang w:val="ga-IE"/>
        </w:rPr>
        <w:t>Ranníocaíocht</w:t>
      </w:r>
      <w:r w:rsidR="00495C9C" w:rsidRPr="00EA7508">
        <w:rPr>
          <w:rFonts w:cs="Calibri"/>
          <w:b/>
          <w:sz w:val="24"/>
          <w:szCs w:val="24"/>
          <w:lang w:val="ga-IE"/>
        </w:rPr>
        <w:t xml:space="preserve"> </w:t>
      </w:r>
      <w:r w:rsidRPr="00EA7508">
        <w:rPr>
          <w:rFonts w:cs="Calibri"/>
          <w:b/>
          <w:sz w:val="24"/>
          <w:szCs w:val="24"/>
          <w:lang w:val="ga-IE"/>
        </w:rPr>
        <w:t>Phearsanta</w:t>
      </w:r>
      <w:r w:rsidR="00FF358E">
        <w:rPr>
          <w:rFonts w:cs="Calibri"/>
          <w:b/>
          <w:sz w:val="24"/>
          <w:szCs w:val="24"/>
          <w:lang w:val="ga-IE"/>
        </w:rPr>
        <w:t xml:space="preserve"> Pinsin</w:t>
      </w:r>
    </w:p>
    <w:p w14:paraId="0FECBBC4" w14:textId="77777777" w:rsidR="004D11F4" w:rsidRPr="008D0B83" w:rsidRDefault="004D11F4" w:rsidP="004D11F4">
      <w:pPr>
        <w:spacing w:after="120" w:line="276" w:lineRule="auto"/>
        <w:rPr>
          <w:sz w:val="24"/>
          <w:szCs w:val="24"/>
          <w:lang w:val="ga-IE"/>
        </w:rPr>
      </w:pPr>
      <w:r w:rsidRPr="008D0B83">
        <w:rPr>
          <w:sz w:val="24"/>
          <w:szCs w:val="24"/>
          <w:lang w:val="ga-IE"/>
        </w:rPr>
        <w:t>€2</w:t>
      </w:r>
      <w:r w:rsidR="00BB7D6C" w:rsidRPr="008D0B83">
        <w:rPr>
          <w:sz w:val="24"/>
          <w:szCs w:val="24"/>
          <w:lang w:val="ga-IE"/>
        </w:rPr>
        <w:t>9,316</w:t>
      </w:r>
      <w:r w:rsidRPr="008D0B83">
        <w:rPr>
          <w:sz w:val="24"/>
          <w:szCs w:val="24"/>
          <w:lang w:val="ga-IE"/>
        </w:rPr>
        <w:t xml:space="preserve">   €</w:t>
      </w:r>
      <w:r w:rsidR="00BB7D6C" w:rsidRPr="008D0B83">
        <w:rPr>
          <w:sz w:val="24"/>
          <w:szCs w:val="24"/>
          <w:lang w:val="ga-IE"/>
        </w:rPr>
        <w:t>31,329</w:t>
      </w:r>
      <w:r w:rsidRPr="008D0B83">
        <w:rPr>
          <w:sz w:val="24"/>
          <w:szCs w:val="24"/>
          <w:lang w:val="ga-IE"/>
        </w:rPr>
        <w:t xml:space="preserve">   </w:t>
      </w:r>
      <w:r w:rsidR="00714F59" w:rsidRPr="008D0B83">
        <w:rPr>
          <w:sz w:val="24"/>
          <w:szCs w:val="24"/>
          <w:lang w:val="ga-IE"/>
        </w:rPr>
        <w:t xml:space="preserve">€32,460   </w:t>
      </w:r>
      <w:r w:rsidRPr="008D0B83">
        <w:rPr>
          <w:sz w:val="24"/>
          <w:szCs w:val="24"/>
          <w:lang w:val="ga-IE"/>
        </w:rPr>
        <w:t>€</w:t>
      </w:r>
      <w:r w:rsidR="00BB7D6C" w:rsidRPr="008D0B83">
        <w:rPr>
          <w:sz w:val="24"/>
          <w:szCs w:val="24"/>
          <w:lang w:val="ga-IE"/>
        </w:rPr>
        <w:t>34,364</w:t>
      </w:r>
      <w:r w:rsidRPr="008D0B83">
        <w:rPr>
          <w:sz w:val="24"/>
          <w:szCs w:val="24"/>
          <w:lang w:val="ga-IE"/>
        </w:rPr>
        <w:t xml:space="preserve">   €</w:t>
      </w:r>
      <w:r w:rsidR="00BB7D6C" w:rsidRPr="008D0B83">
        <w:rPr>
          <w:sz w:val="24"/>
          <w:szCs w:val="24"/>
          <w:lang w:val="ga-IE"/>
        </w:rPr>
        <w:t>36,071</w:t>
      </w:r>
      <w:r w:rsidRPr="008D0B83">
        <w:rPr>
          <w:sz w:val="24"/>
          <w:szCs w:val="24"/>
          <w:lang w:val="ga-IE"/>
        </w:rPr>
        <w:t xml:space="preserve">   €</w:t>
      </w:r>
      <w:r w:rsidR="00BB7D6C" w:rsidRPr="008D0B83">
        <w:rPr>
          <w:sz w:val="24"/>
          <w:szCs w:val="24"/>
          <w:lang w:val="ga-IE"/>
        </w:rPr>
        <w:t>37,720</w:t>
      </w:r>
      <w:r w:rsidRPr="008D0B83">
        <w:rPr>
          <w:sz w:val="24"/>
          <w:szCs w:val="24"/>
          <w:lang w:val="ga-IE"/>
        </w:rPr>
        <w:t xml:space="preserve">   €</w:t>
      </w:r>
      <w:r w:rsidR="00BB7D6C" w:rsidRPr="008D0B83">
        <w:rPr>
          <w:sz w:val="24"/>
          <w:szCs w:val="24"/>
          <w:lang w:val="ga-IE"/>
        </w:rPr>
        <w:t>39,364</w:t>
      </w:r>
      <w:r w:rsidRPr="008D0B83">
        <w:rPr>
          <w:sz w:val="24"/>
          <w:szCs w:val="24"/>
          <w:lang w:val="ga-IE"/>
        </w:rPr>
        <w:t xml:space="preserve">   €</w:t>
      </w:r>
      <w:r w:rsidR="00BB7D6C" w:rsidRPr="008D0B83">
        <w:rPr>
          <w:sz w:val="24"/>
          <w:szCs w:val="24"/>
          <w:lang w:val="ga-IE"/>
        </w:rPr>
        <w:t>40,974</w:t>
      </w:r>
      <w:r w:rsidRPr="008D0B83">
        <w:rPr>
          <w:sz w:val="24"/>
          <w:szCs w:val="24"/>
          <w:lang w:val="ga-IE"/>
        </w:rPr>
        <w:t xml:space="preserve">   €</w:t>
      </w:r>
      <w:r w:rsidR="00BB7D6C" w:rsidRPr="008D0B83">
        <w:rPr>
          <w:sz w:val="24"/>
          <w:szCs w:val="24"/>
          <w:lang w:val="ga-IE"/>
        </w:rPr>
        <w:t>42,600</w:t>
      </w:r>
      <w:r w:rsidRPr="008D0B83">
        <w:rPr>
          <w:sz w:val="24"/>
          <w:szCs w:val="24"/>
          <w:lang w:val="ga-IE"/>
        </w:rPr>
        <w:t xml:space="preserve">   €</w:t>
      </w:r>
      <w:r w:rsidR="00BB7D6C" w:rsidRPr="008D0B83">
        <w:rPr>
          <w:sz w:val="24"/>
          <w:szCs w:val="24"/>
          <w:lang w:val="ga-IE"/>
        </w:rPr>
        <w:t>44,181</w:t>
      </w:r>
      <w:r w:rsidRPr="008D0B83">
        <w:rPr>
          <w:sz w:val="24"/>
          <w:szCs w:val="24"/>
          <w:lang w:val="ga-IE"/>
        </w:rPr>
        <w:t xml:space="preserve">   €</w:t>
      </w:r>
      <w:r w:rsidR="00BB7D6C" w:rsidRPr="008D0B83">
        <w:rPr>
          <w:sz w:val="24"/>
          <w:szCs w:val="24"/>
          <w:lang w:val="ga-IE"/>
        </w:rPr>
        <w:t>45,812</w:t>
      </w:r>
      <w:r w:rsidRPr="008D0B83">
        <w:rPr>
          <w:sz w:val="24"/>
          <w:szCs w:val="24"/>
          <w:lang w:val="ga-IE"/>
        </w:rPr>
        <w:t xml:space="preserve">  </w:t>
      </w:r>
      <w:r w:rsidR="00BB7D6C" w:rsidRPr="008D0B83">
        <w:rPr>
          <w:sz w:val="24"/>
          <w:szCs w:val="24"/>
          <w:lang w:val="ga-IE"/>
        </w:rPr>
        <w:t xml:space="preserve"> </w:t>
      </w:r>
      <w:r w:rsidRPr="008D0B83">
        <w:rPr>
          <w:sz w:val="24"/>
          <w:szCs w:val="24"/>
          <w:lang w:val="ga-IE"/>
        </w:rPr>
        <w:t>€</w:t>
      </w:r>
      <w:r w:rsidR="00BB7D6C" w:rsidRPr="008D0B83">
        <w:rPr>
          <w:sz w:val="24"/>
          <w:szCs w:val="24"/>
          <w:lang w:val="ga-IE"/>
        </w:rPr>
        <w:t>46,891</w:t>
      </w:r>
      <w:r w:rsidRPr="008D0B83">
        <w:rPr>
          <w:sz w:val="24"/>
          <w:szCs w:val="24"/>
          <w:lang w:val="ga-IE"/>
        </w:rPr>
        <w:t xml:space="preserve">   €</w:t>
      </w:r>
      <w:r w:rsidR="00BB7D6C" w:rsidRPr="008D0B83">
        <w:rPr>
          <w:sz w:val="24"/>
          <w:szCs w:val="24"/>
          <w:lang w:val="ga-IE"/>
        </w:rPr>
        <w:t>48,427(</w:t>
      </w:r>
      <w:r w:rsidRPr="008D0B83">
        <w:rPr>
          <w:sz w:val="24"/>
          <w:szCs w:val="24"/>
          <w:lang w:val="ga-IE"/>
        </w:rPr>
        <w:t>LSI-1)   €</w:t>
      </w:r>
      <w:r w:rsidR="00BB7D6C" w:rsidRPr="008D0B83">
        <w:rPr>
          <w:sz w:val="24"/>
          <w:szCs w:val="24"/>
          <w:lang w:val="ga-IE"/>
        </w:rPr>
        <w:t>49,960</w:t>
      </w:r>
      <w:r w:rsidRPr="008D0B83">
        <w:rPr>
          <w:rFonts w:cs="Calibri"/>
          <w:sz w:val="24"/>
          <w:szCs w:val="24"/>
          <w:lang w:val="ga-IE"/>
        </w:rPr>
        <w:t>(LSI-2)</w:t>
      </w:r>
    </w:p>
    <w:p w14:paraId="025CF528" w14:textId="0286A2AE" w:rsidR="00495C9C" w:rsidRPr="000B2B90" w:rsidRDefault="00EA7508" w:rsidP="0076395C">
      <w:pPr>
        <w:spacing w:after="120" w:line="276" w:lineRule="auto"/>
        <w:rPr>
          <w:rFonts w:cs="Calibri"/>
          <w:sz w:val="20"/>
          <w:szCs w:val="20"/>
          <w:lang w:val="ga-IE"/>
        </w:rPr>
      </w:pPr>
      <w:r w:rsidRPr="000B2B90">
        <w:rPr>
          <w:rFonts w:cs="Calibri"/>
          <w:sz w:val="20"/>
          <w:szCs w:val="20"/>
          <w:lang w:val="ga-IE"/>
        </w:rPr>
        <w:t>Is féidir</w:t>
      </w:r>
      <w:r w:rsidR="00FF358E">
        <w:rPr>
          <w:rFonts w:cs="Calibri"/>
          <w:sz w:val="20"/>
          <w:szCs w:val="20"/>
          <w:lang w:val="ga-IE"/>
        </w:rPr>
        <w:t xml:space="preserve"> go mbeidh </w:t>
      </w:r>
      <w:r w:rsidR="00A17A68">
        <w:rPr>
          <w:rFonts w:cs="Calibri"/>
          <w:sz w:val="20"/>
          <w:szCs w:val="20"/>
          <w:lang w:val="ga-IE"/>
        </w:rPr>
        <w:t>B</w:t>
      </w:r>
      <w:r w:rsidR="00FF358E">
        <w:rPr>
          <w:rFonts w:cs="Calibri"/>
          <w:sz w:val="20"/>
          <w:szCs w:val="20"/>
          <w:lang w:val="ga-IE"/>
        </w:rPr>
        <w:t xml:space="preserve">reisíocaíochtaí </w:t>
      </w:r>
      <w:r w:rsidR="00A17A68">
        <w:rPr>
          <w:rFonts w:cs="Calibri"/>
          <w:sz w:val="20"/>
          <w:szCs w:val="20"/>
          <w:lang w:val="ga-IE"/>
        </w:rPr>
        <w:t>F</w:t>
      </w:r>
      <w:r w:rsidR="007A7A5D">
        <w:rPr>
          <w:rFonts w:cs="Calibri"/>
          <w:sz w:val="20"/>
          <w:szCs w:val="20"/>
          <w:lang w:val="ga-IE"/>
        </w:rPr>
        <w:t xml:space="preserve">adseibhíse iníoctha tar éis seirbhís shásúil </w:t>
      </w:r>
      <w:r w:rsidR="00495C9C" w:rsidRPr="000B2B90">
        <w:rPr>
          <w:rFonts w:cs="Calibri"/>
          <w:sz w:val="20"/>
          <w:szCs w:val="20"/>
          <w:lang w:val="ga-IE"/>
        </w:rPr>
        <w:t xml:space="preserve">3 </w:t>
      </w:r>
      <w:r w:rsidR="007A7A5D">
        <w:rPr>
          <w:rFonts w:cs="Calibri"/>
          <w:sz w:val="20"/>
          <w:szCs w:val="20"/>
          <w:lang w:val="ga-IE"/>
        </w:rPr>
        <w:t xml:space="preserve">bliana </w:t>
      </w:r>
      <w:r w:rsidR="00495C9C" w:rsidRPr="000B2B90">
        <w:rPr>
          <w:rFonts w:cs="Calibri"/>
          <w:sz w:val="20"/>
          <w:szCs w:val="20"/>
          <w:lang w:val="ga-IE"/>
        </w:rPr>
        <w:t>(LSI-1) a</w:t>
      </w:r>
      <w:r w:rsidRPr="000B2B90">
        <w:rPr>
          <w:rFonts w:cs="Calibri"/>
          <w:sz w:val="20"/>
          <w:szCs w:val="20"/>
          <w:lang w:val="ga-IE"/>
        </w:rPr>
        <w:t>gus</w:t>
      </w:r>
      <w:r w:rsidR="00495C9C" w:rsidRPr="000B2B90">
        <w:rPr>
          <w:rFonts w:cs="Calibri"/>
          <w:sz w:val="20"/>
          <w:szCs w:val="20"/>
          <w:lang w:val="ga-IE"/>
        </w:rPr>
        <w:t xml:space="preserve"> 6 </w:t>
      </w:r>
      <w:r w:rsidR="007A7A5D">
        <w:rPr>
          <w:rFonts w:cs="Calibri"/>
          <w:sz w:val="20"/>
          <w:szCs w:val="20"/>
          <w:lang w:val="ga-IE"/>
        </w:rPr>
        <w:t xml:space="preserve">bliana </w:t>
      </w:r>
      <w:r w:rsidR="00495C9C" w:rsidRPr="000B2B90">
        <w:rPr>
          <w:rFonts w:cs="Calibri"/>
          <w:sz w:val="20"/>
          <w:szCs w:val="20"/>
          <w:lang w:val="ga-IE"/>
        </w:rPr>
        <w:t xml:space="preserve">(LSI-2) </w:t>
      </w:r>
      <w:r w:rsidR="007A7A5D">
        <w:rPr>
          <w:rFonts w:cs="Calibri"/>
          <w:sz w:val="20"/>
          <w:szCs w:val="20"/>
          <w:lang w:val="ga-IE"/>
        </w:rPr>
        <w:t xml:space="preserve">ag an </w:t>
      </w:r>
      <w:r w:rsidRPr="000B2B90">
        <w:rPr>
          <w:rFonts w:cs="Calibri"/>
          <w:sz w:val="20"/>
          <w:szCs w:val="20"/>
          <w:lang w:val="ga-IE"/>
        </w:rPr>
        <w:t>uas</w:t>
      </w:r>
      <w:r w:rsidR="00AC3D87">
        <w:rPr>
          <w:rFonts w:cs="Calibri"/>
          <w:sz w:val="20"/>
          <w:szCs w:val="20"/>
          <w:lang w:val="ga-IE"/>
        </w:rPr>
        <w:t>phointe</w:t>
      </w:r>
      <w:r w:rsidRPr="000B2B90">
        <w:rPr>
          <w:rFonts w:cs="Calibri"/>
          <w:sz w:val="20"/>
          <w:szCs w:val="20"/>
          <w:lang w:val="ga-IE"/>
        </w:rPr>
        <w:t xml:space="preserve"> </w:t>
      </w:r>
      <w:r w:rsidR="007A7A5D">
        <w:rPr>
          <w:rFonts w:cs="Calibri"/>
          <w:sz w:val="20"/>
          <w:szCs w:val="20"/>
          <w:lang w:val="ga-IE"/>
        </w:rPr>
        <w:t>den</w:t>
      </w:r>
      <w:r w:rsidRPr="000B2B90">
        <w:rPr>
          <w:rFonts w:cs="Calibri"/>
          <w:sz w:val="20"/>
          <w:szCs w:val="20"/>
          <w:lang w:val="ga-IE"/>
        </w:rPr>
        <w:t xml:space="preserve"> scála</w:t>
      </w:r>
      <w:r w:rsidR="00495C9C" w:rsidRPr="000B2B90">
        <w:rPr>
          <w:rFonts w:cs="Calibri"/>
          <w:sz w:val="20"/>
          <w:szCs w:val="20"/>
          <w:lang w:val="ga-IE"/>
        </w:rPr>
        <w:t>.</w:t>
      </w:r>
    </w:p>
    <w:p w14:paraId="7E1885C9" w14:textId="3A150E79" w:rsidR="00D14581" w:rsidRPr="000B2B90" w:rsidRDefault="000B2B90" w:rsidP="0076395C">
      <w:pPr>
        <w:pStyle w:val="Default"/>
        <w:spacing w:after="120"/>
        <w:rPr>
          <w:rFonts w:asciiTheme="minorHAnsi" w:hAnsiTheme="minorHAnsi"/>
          <w:lang w:val="ga-IE"/>
        </w:rPr>
      </w:pPr>
      <w:r w:rsidRPr="000B2B90">
        <w:rPr>
          <w:rFonts w:asciiTheme="minorHAnsi" w:hAnsiTheme="minorHAnsi"/>
          <w:b/>
          <w:bCs/>
          <w:lang w:val="ga-IE"/>
        </w:rPr>
        <w:t>Fógra Tábhachtach</w:t>
      </w:r>
    </w:p>
    <w:p w14:paraId="0DD16CC7" w14:textId="27199595" w:rsidR="00D14581" w:rsidRPr="008E143F" w:rsidRDefault="005D3A2E" w:rsidP="0076395C">
      <w:pPr>
        <w:pStyle w:val="Default"/>
        <w:spacing w:after="120"/>
        <w:rPr>
          <w:rFonts w:asciiTheme="minorHAnsi" w:hAnsiTheme="minorHAnsi"/>
          <w:lang w:val="ga-IE"/>
        </w:rPr>
      </w:pPr>
      <w:r>
        <w:rPr>
          <w:rFonts w:asciiTheme="minorHAnsi" w:hAnsiTheme="minorHAnsi"/>
          <w:lang w:val="ga-IE"/>
        </w:rPr>
        <w:t xml:space="preserve">Is ag bun an scála a thósófar agus ní bheidh an ráta luach saothair faoi </w:t>
      </w:r>
      <w:r w:rsidR="00AC3D87" w:rsidRPr="008E143F">
        <w:rPr>
          <w:rFonts w:asciiTheme="minorHAnsi" w:hAnsiTheme="minorHAnsi"/>
          <w:lang w:val="ga-IE"/>
        </w:rPr>
        <w:t>réir idirbheartaíochta</w:t>
      </w:r>
      <w:r w:rsidR="00D14581" w:rsidRPr="008E143F">
        <w:rPr>
          <w:rFonts w:asciiTheme="minorHAnsi" w:hAnsiTheme="minorHAnsi"/>
          <w:lang w:val="ga-IE"/>
        </w:rPr>
        <w:t xml:space="preserve"> a</w:t>
      </w:r>
      <w:r w:rsidR="00AC3D87" w:rsidRPr="008E143F">
        <w:rPr>
          <w:rFonts w:asciiTheme="minorHAnsi" w:hAnsiTheme="minorHAnsi"/>
          <w:lang w:val="ga-IE"/>
        </w:rPr>
        <w:t xml:space="preserve">gus </w:t>
      </w:r>
      <w:r w:rsidR="00CC506E">
        <w:rPr>
          <w:rFonts w:asciiTheme="minorHAnsi" w:hAnsiTheme="minorHAnsi"/>
          <w:lang w:val="ga-IE"/>
        </w:rPr>
        <w:t>féadfar</w:t>
      </w:r>
      <w:r w:rsidR="00AC3D87" w:rsidRPr="008E143F">
        <w:rPr>
          <w:rFonts w:asciiTheme="minorHAnsi" w:hAnsiTheme="minorHAnsi"/>
          <w:lang w:val="ga-IE"/>
        </w:rPr>
        <w:t xml:space="preserve"> é a </w:t>
      </w:r>
      <w:r>
        <w:rPr>
          <w:rFonts w:asciiTheme="minorHAnsi" w:hAnsiTheme="minorHAnsi"/>
          <w:lang w:val="ga-IE"/>
        </w:rPr>
        <w:t>choigeartú</w:t>
      </w:r>
      <w:r w:rsidR="00AC3D87" w:rsidRPr="008E143F">
        <w:rPr>
          <w:rFonts w:asciiTheme="minorHAnsi" w:hAnsiTheme="minorHAnsi"/>
          <w:lang w:val="ga-IE"/>
        </w:rPr>
        <w:t xml:space="preserve"> ó am go </w:t>
      </w:r>
      <w:r w:rsidR="00D744DB">
        <w:rPr>
          <w:rFonts w:asciiTheme="minorHAnsi" w:hAnsiTheme="minorHAnsi"/>
          <w:lang w:val="ga-IE"/>
        </w:rPr>
        <w:t>ham</w:t>
      </w:r>
      <w:r w:rsidR="00AC3D87" w:rsidRPr="008E143F">
        <w:rPr>
          <w:rFonts w:asciiTheme="minorHAnsi" w:hAnsiTheme="minorHAnsi"/>
          <w:lang w:val="ga-IE"/>
        </w:rPr>
        <w:t xml:space="preserve"> de réir b</w:t>
      </w:r>
      <w:r w:rsidR="008E143F" w:rsidRPr="008E143F">
        <w:rPr>
          <w:rFonts w:asciiTheme="minorHAnsi" w:hAnsiTheme="minorHAnsi"/>
          <w:lang w:val="ga-IE"/>
        </w:rPr>
        <w:t>h</w:t>
      </w:r>
      <w:r w:rsidR="00AC3D87" w:rsidRPr="008E143F">
        <w:rPr>
          <w:rFonts w:asciiTheme="minorHAnsi" w:hAnsiTheme="minorHAnsi"/>
          <w:lang w:val="ga-IE"/>
        </w:rPr>
        <w:t xml:space="preserve">eartas </w:t>
      </w:r>
      <w:r>
        <w:rPr>
          <w:rFonts w:asciiTheme="minorHAnsi" w:hAnsiTheme="minorHAnsi"/>
          <w:lang w:val="ga-IE"/>
        </w:rPr>
        <w:t>pá</w:t>
      </w:r>
      <w:r w:rsidR="00AC3D87" w:rsidRPr="008E143F">
        <w:rPr>
          <w:rFonts w:asciiTheme="minorHAnsi" w:hAnsiTheme="minorHAnsi"/>
          <w:lang w:val="ga-IE"/>
        </w:rPr>
        <w:t xml:space="preserve"> an Rialtais</w:t>
      </w:r>
      <w:r w:rsidR="00D14581" w:rsidRPr="008E143F">
        <w:rPr>
          <w:rFonts w:asciiTheme="minorHAnsi" w:hAnsiTheme="minorHAnsi"/>
          <w:lang w:val="ga-IE"/>
        </w:rPr>
        <w:t xml:space="preserve">. </w:t>
      </w:r>
    </w:p>
    <w:p w14:paraId="3646D267" w14:textId="77777777" w:rsidR="00D14581" w:rsidRPr="008E143F" w:rsidRDefault="00D14581" w:rsidP="0076395C">
      <w:pPr>
        <w:spacing w:after="120" w:line="276" w:lineRule="auto"/>
        <w:rPr>
          <w:rFonts w:cs="Calibri"/>
          <w:sz w:val="24"/>
          <w:szCs w:val="24"/>
          <w:lang w:val="ga-IE"/>
        </w:rPr>
      </w:pPr>
    </w:p>
    <w:p w14:paraId="56029787" w14:textId="564CC480" w:rsidR="00577DDA" w:rsidRPr="008E143F" w:rsidRDefault="00577DDA" w:rsidP="0076395C">
      <w:pPr>
        <w:pStyle w:val="Heading3"/>
        <w:rPr>
          <w:lang w:val="ga-IE"/>
        </w:rPr>
      </w:pPr>
      <w:bookmarkStart w:id="11" w:name="_Toc16605058"/>
      <w:r w:rsidRPr="008E143F">
        <w:rPr>
          <w:lang w:val="ga-IE"/>
        </w:rPr>
        <w:t>T</w:t>
      </w:r>
      <w:r w:rsidR="00311016">
        <w:rPr>
          <w:lang w:val="ga-IE"/>
        </w:rPr>
        <w:t>ionacht</w:t>
      </w:r>
      <w:bookmarkEnd w:id="11"/>
    </w:p>
    <w:p w14:paraId="3C7BF547" w14:textId="3AB50B72" w:rsidR="00577DDA" w:rsidRPr="00C32828" w:rsidRDefault="00577DDA" w:rsidP="0076395C">
      <w:pPr>
        <w:spacing w:after="120" w:line="276" w:lineRule="auto"/>
        <w:rPr>
          <w:rFonts w:cs="Calibri"/>
          <w:b/>
          <w:sz w:val="24"/>
          <w:szCs w:val="24"/>
          <w:lang w:val="ga-IE"/>
        </w:rPr>
      </w:pPr>
      <w:r w:rsidRPr="00C32828">
        <w:rPr>
          <w:rFonts w:cs="Calibri"/>
          <w:sz w:val="24"/>
          <w:szCs w:val="24"/>
          <w:lang w:val="ga-IE"/>
        </w:rPr>
        <w:t>T</w:t>
      </w:r>
      <w:r w:rsidR="008E143F" w:rsidRPr="00C32828">
        <w:rPr>
          <w:rFonts w:cs="Calibri"/>
          <w:sz w:val="24"/>
          <w:szCs w:val="24"/>
          <w:lang w:val="ga-IE"/>
        </w:rPr>
        <w:t>á an ceapachán faoi réir foircean</w:t>
      </w:r>
      <w:r w:rsidR="005D3A2E">
        <w:rPr>
          <w:rFonts w:cs="Calibri"/>
          <w:sz w:val="24"/>
          <w:szCs w:val="24"/>
          <w:lang w:val="ga-IE"/>
        </w:rPr>
        <w:t>naidh</w:t>
      </w:r>
      <w:r w:rsidRPr="00C32828">
        <w:rPr>
          <w:rFonts w:cs="Calibri"/>
          <w:sz w:val="24"/>
          <w:szCs w:val="24"/>
          <w:lang w:val="ga-IE"/>
        </w:rPr>
        <w:t xml:space="preserve"> </w:t>
      </w:r>
      <w:r w:rsidR="00C32828" w:rsidRPr="00C32828">
        <w:rPr>
          <w:rFonts w:cs="Calibri"/>
          <w:sz w:val="24"/>
          <w:szCs w:val="24"/>
          <w:lang w:val="ga-IE"/>
        </w:rPr>
        <w:t>a</w:t>
      </w:r>
      <w:r w:rsidR="005D3A2E">
        <w:rPr>
          <w:rFonts w:cs="Calibri"/>
          <w:sz w:val="24"/>
          <w:szCs w:val="24"/>
          <w:lang w:val="ga-IE"/>
        </w:rPr>
        <w:t>m ar bith</w:t>
      </w:r>
      <w:r w:rsidR="00C32828" w:rsidRPr="00C32828">
        <w:rPr>
          <w:rFonts w:cs="Calibri"/>
          <w:sz w:val="24"/>
          <w:szCs w:val="24"/>
          <w:lang w:val="ga-IE"/>
        </w:rPr>
        <w:t xml:space="preserve"> </w:t>
      </w:r>
      <w:r w:rsidR="005D3A2E">
        <w:rPr>
          <w:rFonts w:cs="Calibri"/>
          <w:sz w:val="24"/>
          <w:szCs w:val="24"/>
          <w:lang w:val="ga-IE"/>
        </w:rPr>
        <w:t>ag c</w:t>
      </w:r>
      <w:r w:rsidR="008E143F" w:rsidRPr="00C32828">
        <w:rPr>
          <w:rFonts w:cs="Calibri"/>
          <w:sz w:val="24"/>
          <w:szCs w:val="24"/>
          <w:lang w:val="ga-IE"/>
        </w:rPr>
        <w:t xml:space="preserve">eachtar </w:t>
      </w:r>
      <w:r w:rsidR="005D3A2E">
        <w:rPr>
          <w:rFonts w:cs="Calibri"/>
          <w:sz w:val="24"/>
          <w:szCs w:val="24"/>
          <w:lang w:val="ga-IE"/>
        </w:rPr>
        <w:t>t</w:t>
      </w:r>
      <w:r w:rsidR="008E143F" w:rsidRPr="00C32828">
        <w:rPr>
          <w:rFonts w:cs="Calibri"/>
          <w:sz w:val="24"/>
          <w:szCs w:val="24"/>
          <w:lang w:val="ga-IE"/>
        </w:rPr>
        <w:t xml:space="preserve">aobh </w:t>
      </w:r>
      <w:r w:rsidR="005D3A2E">
        <w:rPr>
          <w:rFonts w:cs="Calibri"/>
          <w:sz w:val="24"/>
          <w:szCs w:val="24"/>
          <w:lang w:val="ga-IE"/>
        </w:rPr>
        <w:t>de</w:t>
      </w:r>
      <w:r w:rsidR="008E143F" w:rsidRPr="00C32828">
        <w:rPr>
          <w:rFonts w:cs="Calibri"/>
          <w:sz w:val="24"/>
          <w:szCs w:val="24"/>
          <w:lang w:val="ga-IE"/>
        </w:rPr>
        <w:t xml:space="preserve"> réir na nAchtanna um Fhógra Íosta agus Téarmaí Fostaíochta 1973 go</w:t>
      </w:r>
      <w:r w:rsidRPr="00C32828">
        <w:rPr>
          <w:rFonts w:cs="Calibri"/>
          <w:sz w:val="24"/>
          <w:szCs w:val="24"/>
          <w:lang w:val="ga-IE"/>
        </w:rPr>
        <w:t xml:space="preserve"> 2005.  I</w:t>
      </w:r>
      <w:r w:rsidR="008E143F" w:rsidRPr="00C32828">
        <w:rPr>
          <w:rFonts w:cs="Calibri"/>
          <w:sz w:val="24"/>
          <w:szCs w:val="24"/>
          <w:lang w:val="ga-IE"/>
        </w:rPr>
        <w:t xml:space="preserve"> gcás </w:t>
      </w:r>
      <w:r w:rsidR="00C32828" w:rsidRPr="00C32828">
        <w:rPr>
          <w:rFonts w:cs="Calibri"/>
          <w:sz w:val="24"/>
          <w:szCs w:val="24"/>
          <w:lang w:val="ga-IE"/>
        </w:rPr>
        <w:t>mí-iompar tromchúiseach</w:t>
      </w:r>
      <w:r w:rsidRPr="00C32828">
        <w:rPr>
          <w:rFonts w:cs="Calibri"/>
          <w:sz w:val="24"/>
          <w:szCs w:val="24"/>
          <w:lang w:val="ga-IE"/>
        </w:rPr>
        <w:t xml:space="preserve">, </w:t>
      </w:r>
      <w:r w:rsidR="00C32828" w:rsidRPr="00C32828">
        <w:rPr>
          <w:rFonts w:cs="Calibri"/>
          <w:sz w:val="24"/>
          <w:szCs w:val="24"/>
          <w:lang w:val="ga-IE"/>
        </w:rPr>
        <w:t>féadfar an fhostaíocht a fhoirceannadh a</w:t>
      </w:r>
      <w:r w:rsidR="005D3A2E">
        <w:rPr>
          <w:rFonts w:cs="Calibri"/>
          <w:sz w:val="24"/>
          <w:szCs w:val="24"/>
          <w:lang w:val="ga-IE"/>
        </w:rPr>
        <w:t>m ar bith</w:t>
      </w:r>
      <w:r w:rsidR="00C32828" w:rsidRPr="00C32828">
        <w:rPr>
          <w:rFonts w:cs="Calibri"/>
          <w:sz w:val="24"/>
          <w:szCs w:val="24"/>
          <w:lang w:val="ga-IE"/>
        </w:rPr>
        <w:t xml:space="preserve"> gan fógra agus gan phíonós</w:t>
      </w:r>
      <w:r w:rsidRPr="00C32828">
        <w:rPr>
          <w:rFonts w:cs="Calibri"/>
          <w:sz w:val="24"/>
          <w:szCs w:val="24"/>
          <w:lang w:val="ga-IE"/>
        </w:rPr>
        <w:t>.</w:t>
      </w:r>
      <w:r w:rsidRPr="00C32828">
        <w:rPr>
          <w:rFonts w:cs="Calibri"/>
          <w:b/>
          <w:sz w:val="24"/>
          <w:szCs w:val="24"/>
          <w:lang w:val="ga-IE"/>
        </w:rPr>
        <w:t xml:space="preserve"> </w:t>
      </w:r>
    </w:p>
    <w:p w14:paraId="7A7D7975" w14:textId="4BECA423" w:rsidR="00577DDA" w:rsidRPr="008E143F" w:rsidRDefault="008E143F" w:rsidP="0076395C">
      <w:pPr>
        <w:spacing w:after="120" w:line="276" w:lineRule="auto"/>
        <w:rPr>
          <w:rFonts w:cs="Calibri"/>
          <w:sz w:val="24"/>
          <w:szCs w:val="24"/>
          <w:lang w:val="ga-IE"/>
        </w:rPr>
      </w:pPr>
      <w:r w:rsidRPr="008E143F">
        <w:rPr>
          <w:rFonts w:cs="Calibri"/>
          <w:sz w:val="24"/>
          <w:szCs w:val="24"/>
          <w:lang w:val="ga-IE"/>
        </w:rPr>
        <w:t xml:space="preserve">Beidh </w:t>
      </w:r>
      <w:r w:rsidR="005D3A2E">
        <w:rPr>
          <w:rFonts w:cs="Calibri"/>
          <w:sz w:val="24"/>
          <w:szCs w:val="24"/>
          <w:lang w:val="ga-IE"/>
        </w:rPr>
        <w:t xml:space="preserve">feidhm ag </w:t>
      </w:r>
      <w:r w:rsidRPr="008E143F">
        <w:rPr>
          <w:rFonts w:cs="Calibri"/>
          <w:sz w:val="24"/>
          <w:szCs w:val="24"/>
          <w:lang w:val="ga-IE"/>
        </w:rPr>
        <w:t>tréimhse phromhaidh</w:t>
      </w:r>
      <w:r w:rsidR="00937296" w:rsidRPr="008E143F">
        <w:rPr>
          <w:rFonts w:cs="Calibri"/>
          <w:sz w:val="24"/>
          <w:szCs w:val="24"/>
          <w:lang w:val="ga-IE"/>
        </w:rPr>
        <w:t xml:space="preserve"> 12</w:t>
      </w:r>
      <w:r w:rsidR="005D3A2E">
        <w:rPr>
          <w:rFonts w:cs="Calibri"/>
          <w:sz w:val="24"/>
          <w:szCs w:val="24"/>
          <w:lang w:val="ga-IE"/>
        </w:rPr>
        <w:t xml:space="preserve"> </w:t>
      </w:r>
      <w:r w:rsidRPr="008E143F">
        <w:rPr>
          <w:rFonts w:cs="Calibri"/>
          <w:sz w:val="24"/>
          <w:szCs w:val="24"/>
          <w:lang w:val="ga-IE"/>
        </w:rPr>
        <w:t>mhí</w:t>
      </w:r>
      <w:r w:rsidR="00937296" w:rsidRPr="008E143F">
        <w:rPr>
          <w:rFonts w:cs="Calibri"/>
          <w:sz w:val="24"/>
          <w:szCs w:val="24"/>
          <w:lang w:val="ga-IE"/>
        </w:rPr>
        <w:t>.</w:t>
      </w:r>
    </w:p>
    <w:p w14:paraId="3AA98773" w14:textId="77777777" w:rsidR="00937296" w:rsidRPr="008D0B83" w:rsidRDefault="00937296" w:rsidP="0076395C">
      <w:pPr>
        <w:spacing w:after="120" w:line="276" w:lineRule="auto"/>
        <w:rPr>
          <w:rFonts w:cs="Calibri"/>
          <w:b/>
          <w:sz w:val="24"/>
          <w:szCs w:val="24"/>
          <w:lang w:val="ga-IE"/>
        </w:rPr>
      </w:pPr>
    </w:p>
    <w:p w14:paraId="14BE09B1" w14:textId="1D578CEE" w:rsidR="00577DDA" w:rsidRPr="00C32828" w:rsidRDefault="00014AE7" w:rsidP="0076395C">
      <w:pPr>
        <w:pStyle w:val="Heading3"/>
        <w:rPr>
          <w:lang w:val="ga-IE"/>
        </w:rPr>
      </w:pPr>
      <w:bookmarkStart w:id="12" w:name="_Toc16605059"/>
      <w:r w:rsidRPr="00C32828">
        <w:rPr>
          <w:lang w:val="ga-IE"/>
        </w:rPr>
        <w:t>Ceann</w:t>
      </w:r>
      <w:r w:rsidR="00C858BB">
        <w:rPr>
          <w:lang w:val="ga-IE"/>
        </w:rPr>
        <w:t>cheathrú</w:t>
      </w:r>
      <w:bookmarkEnd w:id="12"/>
    </w:p>
    <w:p w14:paraId="598686A5" w14:textId="350C2C84" w:rsidR="002403D7" w:rsidRPr="00C32828" w:rsidRDefault="00014AE7" w:rsidP="0076395C">
      <w:pPr>
        <w:spacing w:after="120" w:line="276" w:lineRule="auto"/>
        <w:rPr>
          <w:rFonts w:cs="Calibri"/>
          <w:sz w:val="24"/>
          <w:szCs w:val="24"/>
          <w:lang w:val="ga-IE"/>
        </w:rPr>
      </w:pPr>
      <w:r w:rsidRPr="00C32828">
        <w:rPr>
          <w:rFonts w:cs="Calibri"/>
          <w:sz w:val="24"/>
          <w:szCs w:val="24"/>
          <w:lang w:val="ga-IE"/>
        </w:rPr>
        <w:t>Oifig an Údaráis Árachas Sláinte</w:t>
      </w:r>
      <w:r w:rsidR="00335B33" w:rsidRPr="00C32828">
        <w:rPr>
          <w:rFonts w:cs="Calibri"/>
          <w:sz w:val="24"/>
          <w:szCs w:val="24"/>
          <w:lang w:val="ga-IE"/>
        </w:rPr>
        <w:t xml:space="preserve"> i dTeach na Canálach</w:t>
      </w:r>
      <w:r w:rsidR="002403D7" w:rsidRPr="00C32828">
        <w:rPr>
          <w:rFonts w:cs="Calibri"/>
          <w:sz w:val="24"/>
          <w:szCs w:val="24"/>
          <w:lang w:val="ga-IE"/>
        </w:rPr>
        <w:t xml:space="preserve">, </w:t>
      </w:r>
      <w:r w:rsidRPr="00C32828">
        <w:rPr>
          <w:rFonts w:cs="Calibri"/>
          <w:sz w:val="24"/>
          <w:szCs w:val="24"/>
          <w:lang w:val="ga-IE"/>
        </w:rPr>
        <w:t>Bóthar na Canálach</w:t>
      </w:r>
      <w:r w:rsidR="002403D7" w:rsidRPr="00C32828">
        <w:rPr>
          <w:rFonts w:cs="Calibri"/>
          <w:sz w:val="24"/>
          <w:szCs w:val="24"/>
          <w:lang w:val="ga-IE"/>
        </w:rPr>
        <w:t xml:space="preserve">, </w:t>
      </w:r>
      <w:r w:rsidRPr="00C32828">
        <w:rPr>
          <w:rFonts w:cs="Calibri"/>
          <w:sz w:val="24"/>
          <w:szCs w:val="24"/>
          <w:lang w:val="ga-IE"/>
        </w:rPr>
        <w:t>Baile Átha Cliath</w:t>
      </w:r>
      <w:r w:rsidR="002403D7" w:rsidRPr="00C32828">
        <w:rPr>
          <w:rFonts w:cs="Calibri"/>
          <w:sz w:val="24"/>
          <w:szCs w:val="24"/>
          <w:lang w:val="ga-IE"/>
        </w:rPr>
        <w:t xml:space="preserve"> 6, D06 </w:t>
      </w:r>
      <w:r w:rsidR="00652E12" w:rsidRPr="00C32828">
        <w:rPr>
          <w:rFonts w:cs="Calibri"/>
          <w:sz w:val="24"/>
          <w:szCs w:val="24"/>
          <w:lang w:val="ga-IE"/>
        </w:rPr>
        <w:t>FC93.</w:t>
      </w:r>
    </w:p>
    <w:p w14:paraId="18E83C63" w14:textId="77777777" w:rsidR="00961387" w:rsidRPr="008D0B83" w:rsidRDefault="00961387" w:rsidP="0076395C">
      <w:pPr>
        <w:spacing w:after="120" w:line="276" w:lineRule="auto"/>
        <w:rPr>
          <w:rFonts w:cs="Calibri"/>
          <w:b/>
          <w:sz w:val="24"/>
          <w:szCs w:val="24"/>
          <w:u w:val="single"/>
          <w:lang w:val="ga-IE"/>
        </w:rPr>
      </w:pPr>
    </w:p>
    <w:p w14:paraId="206170A4" w14:textId="60D42F73" w:rsidR="00AB620D" w:rsidRPr="00C32828" w:rsidRDefault="00335B33" w:rsidP="0076395C">
      <w:pPr>
        <w:pStyle w:val="Heading3"/>
        <w:rPr>
          <w:lang w:val="ga-IE"/>
        </w:rPr>
      </w:pPr>
      <w:bookmarkStart w:id="13" w:name="_Toc16605060"/>
      <w:r w:rsidRPr="00C32828">
        <w:rPr>
          <w:lang w:val="ga-IE"/>
        </w:rPr>
        <w:t>Uaireanta Freastail</w:t>
      </w:r>
      <w:bookmarkEnd w:id="13"/>
    </w:p>
    <w:p w14:paraId="552B12C7" w14:textId="7234EEE8" w:rsidR="00AB620D" w:rsidRPr="001A2D96" w:rsidRDefault="005D3A2E" w:rsidP="0006413E">
      <w:pPr>
        <w:pStyle w:val="DefaultTextCharCharChar"/>
        <w:tabs>
          <w:tab w:val="left" w:pos="0"/>
        </w:tabs>
        <w:spacing w:after="120" w:line="276" w:lineRule="auto"/>
        <w:ind w:right="-23"/>
        <w:rPr>
          <w:rFonts w:asciiTheme="minorHAnsi" w:hAnsiTheme="minorHAnsi" w:cs="Calibri"/>
          <w:szCs w:val="24"/>
          <w:lang w:val="ga-IE"/>
        </w:rPr>
      </w:pPr>
      <w:r>
        <w:rPr>
          <w:rFonts w:asciiTheme="minorHAnsi" w:hAnsiTheme="minorHAnsi" w:cs="Calibri"/>
          <w:szCs w:val="24"/>
          <w:lang w:val="ga-IE"/>
        </w:rPr>
        <w:t>Seasfar</w:t>
      </w:r>
      <w:r w:rsidR="00CC506E" w:rsidRPr="001A2D96">
        <w:rPr>
          <w:rFonts w:asciiTheme="minorHAnsi" w:hAnsiTheme="minorHAnsi" w:cs="Calibri"/>
          <w:szCs w:val="24"/>
          <w:lang w:val="ga-IE"/>
        </w:rPr>
        <w:t xml:space="preserve"> uaireanta freastail ó </w:t>
      </w:r>
      <w:r w:rsidR="001A2D96" w:rsidRPr="001A2D96">
        <w:rPr>
          <w:rFonts w:asciiTheme="minorHAnsi" w:hAnsiTheme="minorHAnsi" w:cs="Calibri"/>
          <w:szCs w:val="24"/>
          <w:lang w:val="ga-IE"/>
        </w:rPr>
        <w:t xml:space="preserve">am go </w:t>
      </w:r>
      <w:r>
        <w:rPr>
          <w:rFonts w:asciiTheme="minorHAnsi" w:hAnsiTheme="minorHAnsi" w:cs="Calibri"/>
          <w:szCs w:val="24"/>
          <w:lang w:val="ga-IE"/>
        </w:rPr>
        <w:t>chéile</w:t>
      </w:r>
      <w:r w:rsidR="00CC506E" w:rsidRPr="001A2D96">
        <w:rPr>
          <w:rFonts w:asciiTheme="minorHAnsi" w:hAnsiTheme="minorHAnsi" w:cs="Calibri"/>
          <w:szCs w:val="24"/>
          <w:lang w:val="ga-IE"/>
        </w:rPr>
        <w:t xml:space="preserve"> ach ní bheidh </w:t>
      </w:r>
      <w:r>
        <w:rPr>
          <w:rFonts w:asciiTheme="minorHAnsi" w:hAnsiTheme="minorHAnsi" w:cs="Calibri"/>
          <w:szCs w:val="24"/>
          <w:lang w:val="ga-IE"/>
        </w:rPr>
        <w:t xml:space="preserve">siad </w:t>
      </w:r>
      <w:r w:rsidR="00CC506E" w:rsidRPr="001A2D96">
        <w:rPr>
          <w:rFonts w:asciiTheme="minorHAnsi" w:hAnsiTheme="minorHAnsi" w:cs="Calibri"/>
          <w:szCs w:val="24"/>
          <w:lang w:val="ga-IE"/>
        </w:rPr>
        <w:t>n</w:t>
      </w:r>
      <w:r>
        <w:rPr>
          <w:rFonts w:asciiTheme="minorHAnsi" w:hAnsiTheme="minorHAnsi" w:cs="Calibri"/>
          <w:szCs w:val="24"/>
          <w:lang w:val="ga-IE"/>
        </w:rPr>
        <w:t>íos</w:t>
      </w:r>
      <w:r w:rsidR="00CC506E" w:rsidRPr="001A2D96">
        <w:rPr>
          <w:rFonts w:asciiTheme="minorHAnsi" w:hAnsiTheme="minorHAnsi" w:cs="Calibri"/>
          <w:szCs w:val="24"/>
          <w:lang w:val="ga-IE"/>
        </w:rPr>
        <w:t xml:space="preserve"> lú ná </w:t>
      </w:r>
      <w:r w:rsidR="00AB620D" w:rsidRPr="001A2D96">
        <w:rPr>
          <w:rFonts w:asciiTheme="minorHAnsi" w:hAnsiTheme="minorHAnsi" w:cs="Calibri"/>
          <w:szCs w:val="24"/>
          <w:lang w:val="ga-IE"/>
        </w:rPr>
        <w:t>43</w:t>
      </w:r>
      <w:r w:rsidR="00CC506E" w:rsidRPr="001A2D96">
        <w:rPr>
          <w:rFonts w:asciiTheme="minorHAnsi" w:hAnsiTheme="minorHAnsi" w:cs="Calibri"/>
          <w:szCs w:val="24"/>
          <w:lang w:val="ga-IE"/>
        </w:rPr>
        <w:t xml:space="preserve"> </w:t>
      </w:r>
      <w:r>
        <w:rPr>
          <w:rFonts w:asciiTheme="minorHAnsi" w:hAnsiTheme="minorHAnsi" w:cs="Calibri"/>
          <w:szCs w:val="24"/>
          <w:lang w:val="ga-IE"/>
        </w:rPr>
        <w:t>huaire</w:t>
      </w:r>
      <w:r w:rsidR="00CC506E" w:rsidRPr="001A2D96">
        <w:rPr>
          <w:rFonts w:asciiTheme="minorHAnsi" w:hAnsiTheme="minorHAnsi" w:cs="Calibri"/>
          <w:szCs w:val="24"/>
          <w:lang w:val="ga-IE"/>
        </w:rPr>
        <w:t xml:space="preserve"> chomhlána </w:t>
      </w:r>
      <w:r>
        <w:rPr>
          <w:rFonts w:asciiTheme="minorHAnsi" w:hAnsiTheme="minorHAnsi" w:cs="Calibri"/>
          <w:szCs w:val="24"/>
          <w:lang w:val="ga-IE"/>
        </w:rPr>
        <w:t>sa tseachtain</w:t>
      </w:r>
      <w:r w:rsidR="00AB620D" w:rsidRPr="001A2D96">
        <w:rPr>
          <w:rFonts w:asciiTheme="minorHAnsi" w:hAnsiTheme="minorHAnsi" w:cs="Calibri"/>
          <w:szCs w:val="24"/>
          <w:lang w:val="ga-IE"/>
        </w:rPr>
        <w:t xml:space="preserve">. </w:t>
      </w:r>
      <w:r w:rsidR="000255A4" w:rsidRPr="001A2D96">
        <w:rPr>
          <w:rFonts w:asciiTheme="minorHAnsi" w:hAnsiTheme="minorHAnsi" w:cs="Calibri"/>
          <w:szCs w:val="24"/>
          <w:lang w:val="ga-IE"/>
        </w:rPr>
        <w:t xml:space="preserve"> </w:t>
      </w:r>
      <w:r w:rsidR="0006413E" w:rsidRPr="0006413E">
        <w:rPr>
          <w:rFonts w:asciiTheme="minorHAnsi" w:hAnsiTheme="minorHAnsi" w:cs="Calibri"/>
          <w:szCs w:val="24"/>
          <w:lang w:val="ga-IE"/>
        </w:rPr>
        <w:t>Beidh ar</w:t>
      </w:r>
      <w:r w:rsidR="0006413E">
        <w:rPr>
          <w:rFonts w:asciiTheme="minorHAnsi" w:hAnsiTheme="minorHAnsi" w:cs="Calibri"/>
          <w:szCs w:val="24"/>
          <w:lang w:val="ga-IE"/>
        </w:rPr>
        <w:t xml:space="preserve"> </w:t>
      </w:r>
      <w:r w:rsidR="0006413E" w:rsidRPr="0006413E">
        <w:rPr>
          <w:rFonts w:asciiTheme="minorHAnsi" w:hAnsiTheme="minorHAnsi" w:cs="Calibri"/>
          <w:szCs w:val="24"/>
          <w:lang w:val="ga-IE"/>
        </w:rPr>
        <w:t xml:space="preserve">an </w:t>
      </w:r>
      <w:r>
        <w:rPr>
          <w:rFonts w:asciiTheme="minorHAnsi" w:hAnsiTheme="minorHAnsi" w:cs="Calibri"/>
          <w:szCs w:val="24"/>
          <w:lang w:val="ga-IE"/>
        </w:rPr>
        <w:t>iarrthóir rathúil</w:t>
      </w:r>
      <w:r w:rsidR="0006413E" w:rsidRPr="0006413E">
        <w:rPr>
          <w:rFonts w:asciiTheme="minorHAnsi" w:hAnsiTheme="minorHAnsi" w:cs="Calibri"/>
          <w:szCs w:val="24"/>
          <w:lang w:val="ga-IE"/>
        </w:rPr>
        <w:t xml:space="preserve"> uaireanta breise a dhéanamh ó am go ham</w:t>
      </w:r>
      <w:r w:rsidR="0006413E" w:rsidRPr="008D0B83">
        <w:rPr>
          <w:lang w:val="ga-IE"/>
        </w:rPr>
        <w:t xml:space="preserve">, </w:t>
      </w:r>
      <w:r w:rsidR="0006413E" w:rsidRPr="0006413E">
        <w:rPr>
          <w:rFonts w:asciiTheme="minorHAnsi" w:hAnsiTheme="minorHAnsi" w:cs="Calibri"/>
          <w:szCs w:val="24"/>
          <w:lang w:val="ga-IE"/>
        </w:rPr>
        <w:t>de réir mar a fhéadfaidh a bheith</w:t>
      </w:r>
      <w:r w:rsidR="0006413E">
        <w:rPr>
          <w:rFonts w:asciiTheme="minorHAnsi" w:hAnsiTheme="minorHAnsi" w:cs="Calibri"/>
          <w:szCs w:val="24"/>
          <w:lang w:val="ga-IE"/>
        </w:rPr>
        <w:t xml:space="preserve"> </w:t>
      </w:r>
      <w:r w:rsidR="0006413E" w:rsidRPr="0006413E">
        <w:rPr>
          <w:rFonts w:asciiTheme="minorHAnsi" w:hAnsiTheme="minorHAnsi" w:cs="Calibri"/>
          <w:szCs w:val="24"/>
          <w:lang w:val="ga-IE"/>
        </w:rPr>
        <w:t>réasúnach agus riachtanach</w:t>
      </w:r>
      <w:r w:rsidR="00AB620D" w:rsidRPr="001A2D96">
        <w:rPr>
          <w:rFonts w:asciiTheme="minorHAnsi" w:hAnsiTheme="minorHAnsi" w:cs="Calibri"/>
          <w:szCs w:val="24"/>
          <w:lang w:val="ga-IE"/>
        </w:rPr>
        <w:t xml:space="preserve"> </w:t>
      </w:r>
      <w:r w:rsidR="0006413E" w:rsidRPr="0006413E">
        <w:rPr>
          <w:rFonts w:asciiTheme="minorHAnsi" w:hAnsiTheme="minorHAnsi" w:cs="Calibri"/>
          <w:szCs w:val="24"/>
          <w:lang w:val="ga-IE"/>
        </w:rPr>
        <w:t>le haghaidh chomhlíonadh ceart a c(h)uid dualgas faoi réir na</w:t>
      </w:r>
      <w:r w:rsidR="0006413E">
        <w:rPr>
          <w:rFonts w:asciiTheme="minorHAnsi" w:hAnsiTheme="minorHAnsi" w:cs="Calibri"/>
          <w:szCs w:val="24"/>
          <w:lang w:val="ga-IE"/>
        </w:rPr>
        <w:t xml:space="preserve"> </w:t>
      </w:r>
      <w:r w:rsidR="0006413E" w:rsidRPr="0006413E">
        <w:rPr>
          <w:rFonts w:asciiTheme="minorHAnsi" w:hAnsiTheme="minorHAnsi" w:cs="Calibri"/>
          <w:szCs w:val="24"/>
          <w:lang w:val="ga-IE"/>
        </w:rPr>
        <w:t>dteorainneacha a leagtar síos sna rialacháin ama oibre</w:t>
      </w:r>
      <w:r w:rsidR="00E8019D" w:rsidRPr="001A2D96">
        <w:rPr>
          <w:rFonts w:asciiTheme="minorHAnsi" w:hAnsiTheme="minorHAnsi" w:cs="Calibri"/>
          <w:szCs w:val="24"/>
          <w:lang w:val="ga-IE"/>
        </w:rPr>
        <w:t>.</w:t>
      </w:r>
    </w:p>
    <w:p w14:paraId="707C35E8" w14:textId="77777777" w:rsidR="004020B7" w:rsidRPr="008D0B83" w:rsidRDefault="004020B7" w:rsidP="0076395C">
      <w:pPr>
        <w:spacing w:after="120" w:line="276" w:lineRule="auto"/>
        <w:rPr>
          <w:rFonts w:cs="Calibri"/>
          <w:sz w:val="24"/>
          <w:szCs w:val="24"/>
          <w:lang w:val="ga-IE"/>
        </w:rPr>
      </w:pPr>
    </w:p>
    <w:p w14:paraId="682CE869" w14:textId="6CFF4F70" w:rsidR="004020B7" w:rsidRPr="00647C5E" w:rsidRDefault="00335B33" w:rsidP="0076395C">
      <w:pPr>
        <w:pStyle w:val="Heading3"/>
        <w:rPr>
          <w:lang w:val="ga-IE"/>
        </w:rPr>
      </w:pPr>
      <w:bookmarkStart w:id="14" w:name="_Toc16605061"/>
      <w:r w:rsidRPr="00647C5E">
        <w:rPr>
          <w:lang w:val="ga-IE"/>
        </w:rPr>
        <w:t>Saoire Bhliantúil</w:t>
      </w:r>
      <w:bookmarkEnd w:id="14"/>
    </w:p>
    <w:p w14:paraId="1DDCE9F9" w14:textId="69F386B2" w:rsidR="004020B7" w:rsidRPr="00647C5E" w:rsidRDefault="00647C5E" w:rsidP="0076395C">
      <w:pPr>
        <w:spacing w:after="120" w:line="276" w:lineRule="auto"/>
        <w:rPr>
          <w:rFonts w:cs="Calibri"/>
          <w:sz w:val="24"/>
          <w:szCs w:val="24"/>
          <w:lang w:val="ga-IE"/>
        </w:rPr>
      </w:pPr>
      <w:r w:rsidRPr="00647C5E">
        <w:rPr>
          <w:rFonts w:cs="Calibri"/>
          <w:sz w:val="24"/>
          <w:szCs w:val="24"/>
          <w:lang w:val="ga-IE"/>
        </w:rPr>
        <w:t xml:space="preserve">Is é </w:t>
      </w:r>
      <w:r w:rsidR="005D3A2E">
        <w:rPr>
          <w:rFonts w:cs="Calibri"/>
          <w:sz w:val="24"/>
          <w:szCs w:val="24"/>
          <w:lang w:val="ga-IE"/>
        </w:rPr>
        <w:t xml:space="preserve">23 lá </w:t>
      </w:r>
      <w:r w:rsidRPr="00647C5E">
        <w:rPr>
          <w:rFonts w:cs="Calibri"/>
          <w:sz w:val="24"/>
          <w:szCs w:val="24"/>
          <w:lang w:val="ga-IE"/>
        </w:rPr>
        <w:t>an</w:t>
      </w:r>
      <w:r w:rsidR="001D68A5" w:rsidRPr="00647C5E">
        <w:rPr>
          <w:rFonts w:cs="Calibri"/>
          <w:sz w:val="24"/>
          <w:szCs w:val="24"/>
          <w:lang w:val="ga-IE"/>
        </w:rPr>
        <w:t xml:space="preserve"> </w:t>
      </w:r>
      <w:r w:rsidRPr="00647C5E">
        <w:rPr>
          <w:rFonts w:cs="Calibri"/>
          <w:sz w:val="24"/>
          <w:szCs w:val="24"/>
          <w:lang w:val="ga-IE"/>
        </w:rPr>
        <w:t>liúntas Saoire Bliantúla don phost</w:t>
      </w:r>
      <w:r w:rsidR="005D3A2E">
        <w:rPr>
          <w:rFonts w:cs="Calibri"/>
          <w:sz w:val="24"/>
          <w:szCs w:val="24"/>
          <w:lang w:val="ga-IE"/>
        </w:rPr>
        <w:t>. Méadaíonn sé sin</w:t>
      </w:r>
      <w:r w:rsidRPr="00647C5E">
        <w:rPr>
          <w:rFonts w:cs="Calibri"/>
          <w:sz w:val="24"/>
          <w:szCs w:val="24"/>
          <w:lang w:val="ga-IE"/>
        </w:rPr>
        <w:t xml:space="preserve"> go 24 lá </w:t>
      </w:r>
      <w:r w:rsidR="00A66FE3">
        <w:rPr>
          <w:rFonts w:cs="Calibri"/>
          <w:sz w:val="24"/>
          <w:szCs w:val="24"/>
          <w:lang w:val="ga-IE"/>
        </w:rPr>
        <w:t>tar éis</w:t>
      </w:r>
      <w:r w:rsidRPr="00647C5E">
        <w:rPr>
          <w:rFonts w:cs="Calibri"/>
          <w:sz w:val="24"/>
          <w:szCs w:val="24"/>
          <w:lang w:val="ga-IE"/>
        </w:rPr>
        <w:t xml:space="preserve"> seirbhís </w:t>
      </w:r>
      <w:r w:rsidR="00E31A79" w:rsidRPr="00647C5E">
        <w:rPr>
          <w:rFonts w:cs="Calibri"/>
          <w:sz w:val="24"/>
          <w:szCs w:val="24"/>
          <w:lang w:val="ga-IE"/>
        </w:rPr>
        <w:t xml:space="preserve">5 </w:t>
      </w:r>
      <w:r w:rsidRPr="00647C5E">
        <w:rPr>
          <w:rFonts w:cs="Calibri"/>
          <w:sz w:val="24"/>
          <w:szCs w:val="24"/>
          <w:lang w:val="ga-IE"/>
        </w:rPr>
        <w:t>bliana</w:t>
      </w:r>
      <w:r w:rsidR="00A66FE3">
        <w:rPr>
          <w:rFonts w:cs="Calibri"/>
          <w:sz w:val="24"/>
          <w:szCs w:val="24"/>
          <w:lang w:val="ga-IE"/>
        </w:rPr>
        <w:t xml:space="preserve">, go 25 </w:t>
      </w:r>
      <w:r w:rsidRPr="00647C5E">
        <w:rPr>
          <w:rFonts w:cs="Calibri"/>
          <w:sz w:val="24"/>
          <w:szCs w:val="24"/>
          <w:lang w:val="ga-IE"/>
        </w:rPr>
        <w:t xml:space="preserve">lá </w:t>
      </w:r>
      <w:r w:rsidR="00A66FE3">
        <w:rPr>
          <w:rFonts w:cs="Calibri"/>
          <w:sz w:val="24"/>
          <w:szCs w:val="24"/>
          <w:lang w:val="ga-IE"/>
        </w:rPr>
        <w:t>tar éis</w:t>
      </w:r>
      <w:r w:rsidRPr="00647C5E">
        <w:rPr>
          <w:rFonts w:cs="Calibri"/>
          <w:sz w:val="24"/>
          <w:szCs w:val="24"/>
          <w:lang w:val="ga-IE"/>
        </w:rPr>
        <w:t xml:space="preserve"> seirbhís </w:t>
      </w:r>
      <w:r w:rsidR="00E31A79" w:rsidRPr="00647C5E">
        <w:rPr>
          <w:rFonts w:cs="Calibri"/>
          <w:sz w:val="24"/>
          <w:szCs w:val="24"/>
          <w:lang w:val="ga-IE"/>
        </w:rPr>
        <w:t xml:space="preserve">10 </w:t>
      </w:r>
      <w:r w:rsidRPr="00647C5E">
        <w:rPr>
          <w:rFonts w:cs="Calibri"/>
          <w:sz w:val="24"/>
          <w:szCs w:val="24"/>
          <w:lang w:val="ga-IE"/>
        </w:rPr>
        <w:t>mbliana</w:t>
      </w:r>
      <w:r w:rsidR="001D68A5" w:rsidRPr="00647C5E">
        <w:rPr>
          <w:rFonts w:cs="Calibri"/>
          <w:sz w:val="24"/>
          <w:szCs w:val="24"/>
          <w:lang w:val="ga-IE"/>
        </w:rPr>
        <w:t xml:space="preserve">.  </w:t>
      </w:r>
      <w:r w:rsidR="00A66FE3">
        <w:rPr>
          <w:rFonts w:cs="Calibri"/>
          <w:sz w:val="24"/>
          <w:szCs w:val="24"/>
          <w:lang w:val="ga-IE"/>
        </w:rPr>
        <w:t>Agus é faoi réir na</w:t>
      </w:r>
      <w:r w:rsidRPr="00647C5E">
        <w:rPr>
          <w:rFonts w:cs="Calibri"/>
          <w:sz w:val="24"/>
          <w:szCs w:val="24"/>
          <w:lang w:val="ga-IE"/>
        </w:rPr>
        <w:t xml:space="preserve"> </w:t>
      </w:r>
      <w:r w:rsidR="00A66FE3" w:rsidRPr="00647C5E">
        <w:rPr>
          <w:rFonts w:cs="Calibri"/>
          <w:sz w:val="24"/>
          <w:szCs w:val="24"/>
          <w:lang w:val="ga-IE"/>
        </w:rPr>
        <w:t xml:space="preserve">ngnáthchoinníollacha </w:t>
      </w:r>
      <w:r w:rsidR="00A66FE3">
        <w:rPr>
          <w:rFonts w:cs="Calibri"/>
          <w:sz w:val="24"/>
          <w:szCs w:val="24"/>
          <w:lang w:val="ga-IE"/>
        </w:rPr>
        <w:t xml:space="preserve">maidir </w:t>
      </w:r>
      <w:r w:rsidRPr="00647C5E">
        <w:rPr>
          <w:rFonts w:cs="Calibri"/>
          <w:sz w:val="24"/>
          <w:szCs w:val="24"/>
          <w:lang w:val="ga-IE"/>
        </w:rPr>
        <w:t xml:space="preserve">le saoire bhliantúil a </w:t>
      </w:r>
      <w:r w:rsidR="00A66FE3">
        <w:rPr>
          <w:rFonts w:cs="Calibri"/>
          <w:sz w:val="24"/>
          <w:szCs w:val="24"/>
          <w:lang w:val="ga-IE"/>
        </w:rPr>
        <w:t>dheonú</w:t>
      </w:r>
      <w:r w:rsidRPr="00647C5E">
        <w:rPr>
          <w:rFonts w:cs="Calibri"/>
          <w:sz w:val="24"/>
          <w:szCs w:val="24"/>
          <w:lang w:val="ga-IE"/>
        </w:rPr>
        <w:t xml:space="preserve"> san Údarás Árachas Sláinte</w:t>
      </w:r>
      <w:r w:rsidR="001D68A5" w:rsidRPr="00647C5E">
        <w:rPr>
          <w:rFonts w:cs="Calibri"/>
          <w:sz w:val="24"/>
          <w:szCs w:val="24"/>
          <w:lang w:val="ga-IE"/>
        </w:rPr>
        <w:t xml:space="preserve">, </w:t>
      </w:r>
      <w:r w:rsidR="00A66FE3">
        <w:rPr>
          <w:rFonts w:cs="Calibri"/>
          <w:sz w:val="24"/>
          <w:szCs w:val="24"/>
          <w:lang w:val="ga-IE"/>
        </w:rPr>
        <w:t xml:space="preserve">tá an liúntas sin </w:t>
      </w:r>
      <w:r w:rsidRPr="00647C5E">
        <w:rPr>
          <w:rFonts w:cs="Calibri"/>
          <w:sz w:val="24"/>
          <w:szCs w:val="24"/>
          <w:lang w:val="ga-IE"/>
        </w:rPr>
        <w:t xml:space="preserve">bunaithe ar sheachtain cúig lá agus níl na gnáthlaethanta saoire poiblí </w:t>
      </w:r>
      <w:r w:rsidR="00A66FE3">
        <w:rPr>
          <w:rFonts w:cs="Calibri"/>
          <w:sz w:val="24"/>
          <w:szCs w:val="24"/>
          <w:lang w:val="ga-IE"/>
        </w:rPr>
        <w:t>ar</w:t>
      </w:r>
      <w:r w:rsidRPr="00647C5E">
        <w:rPr>
          <w:rFonts w:cs="Calibri"/>
          <w:sz w:val="24"/>
          <w:szCs w:val="24"/>
          <w:lang w:val="ga-IE"/>
        </w:rPr>
        <w:t xml:space="preserve"> áireamh</w:t>
      </w:r>
      <w:r w:rsidR="00A66FE3">
        <w:rPr>
          <w:rFonts w:cs="Calibri"/>
          <w:sz w:val="24"/>
          <w:szCs w:val="24"/>
          <w:lang w:val="ga-IE"/>
        </w:rPr>
        <w:t xml:space="preserve"> ann</w:t>
      </w:r>
      <w:r w:rsidR="001D68A5" w:rsidRPr="00647C5E">
        <w:rPr>
          <w:rFonts w:cs="Calibri"/>
          <w:sz w:val="24"/>
          <w:szCs w:val="24"/>
          <w:lang w:val="ga-IE"/>
        </w:rPr>
        <w:t xml:space="preserve">. </w:t>
      </w:r>
    </w:p>
    <w:p w14:paraId="3F08C987" w14:textId="77777777" w:rsidR="00937296" w:rsidRPr="008D0B83" w:rsidRDefault="00937296" w:rsidP="0076395C">
      <w:pPr>
        <w:spacing w:after="120" w:line="276" w:lineRule="auto"/>
        <w:rPr>
          <w:rFonts w:cs="Calibri"/>
          <w:b/>
          <w:sz w:val="24"/>
          <w:szCs w:val="24"/>
          <w:u w:val="single"/>
          <w:lang w:val="ga-IE"/>
        </w:rPr>
      </w:pPr>
    </w:p>
    <w:p w14:paraId="4F28123D" w14:textId="57BA366A" w:rsidR="004020B7" w:rsidRPr="00647C5E" w:rsidRDefault="004020B7" w:rsidP="0076395C">
      <w:pPr>
        <w:pStyle w:val="Heading3"/>
        <w:rPr>
          <w:lang w:val="ga-IE"/>
        </w:rPr>
      </w:pPr>
      <w:bookmarkStart w:id="15" w:name="_Toc16605062"/>
      <w:r w:rsidRPr="00647C5E">
        <w:rPr>
          <w:lang w:val="ga-IE"/>
        </w:rPr>
        <w:t>S</w:t>
      </w:r>
      <w:r w:rsidR="00335B33" w:rsidRPr="00647C5E">
        <w:rPr>
          <w:lang w:val="ga-IE"/>
        </w:rPr>
        <w:t>aoire Bhreoiteachta</w:t>
      </w:r>
      <w:bookmarkEnd w:id="15"/>
    </w:p>
    <w:p w14:paraId="4F5091F7" w14:textId="504B8E0B" w:rsidR="004020B7" w:rsidRPr="00965E87" w:rsidRDefault="00A66FE3" w:rsidP="00A66FE3">
      <w:pPr>
        <w:spacing w:after="120" w:line="276" w:lineRule="auto"/>
        <w:rPr>
          <w:rFonts w:cs="Calibri"/>
          <w:sz w:val="24"/>
          <w:szCs w:val="24"/>
          <w:lang w:val="ga-IE"/>
        </w:rPr>
      </w:pPr>
      <w:r w:rsidRPr="00A66FE3">
        <w:rPr>
          <w:rFonts w:cs="Calibri"/>
          <w:sz w:val="24"/>
          <w:szCs w:val="24"/>
          <w:lang w:val="ga-IE"/>
        </w:rPr>
        <w:t>De réir fhorálacha na gciorclán ábhartha maidir le saoire bhreoiteachta don státseirbhís agus</w:t>
      </w:r>
      <w:r>
        <w:rPr>
          <w:rFonts w:cs="Calibri"/>
          <w:sz w:val="24"/>
          <w:szCs w:val="24"/>
          <w:lang w:val="ga-IE"/>
        </w:rPr>
        <w:t xml:space="preserve"> </w:t>
      </w:r>
      <w:r w:rsidRPr="00A66FE3">
        <w:rPr>
          <w:rFonts w:cs="Calibri"/>
          <w:sz w:val="24"/>
          <w:szCs w:val="24"/>
          <w:lang w:val="ga-IE"/>
        </w:rPr>
        <w:t>don tseirbhís phoiblí, íocfar pá le linn saoire bhreoiteachta chuí-dheimhnithe ar bhonn pro</w:t>
      </w:r>
      <w:r>
        <w:rPr>
          <w:rFonts w:cs="Calibri"/>
          <w:sz w:val="24"/>
          <w:szCs w:val="24"/>
          <w:lang w:val="ga-IE"/>
        </w:rPr>
        <w:t xml:space="preserve"> </w:t>
      </w:r>
      <w:r w:rsidRPr="00A66FE3">
        <w:rPr>
          <w:rFonts w:cs="Calibri"/>
          <w:sz w:val="24"/>
          <w:szCs w:val="24"/>
          <w:lang w:val="ga-IE"/>
        </w:rPr>
        <w:t>rata, ar choinníoll nach mbeidh aon fhianaise ann go bhfuiltear míchumasach go buan le</w:t>
      </w:r>
      <w:r>
        <w:rPr>
          <w:rFonts w:cs="Calibri"/>
          <w:sz w:val="24"/>
          <w:szCs w:val="24"/>
          <w:lang w:val="ga-IE"/>
        </w:rPr>
        <w:t xml:space="preserve"> </w:t>
      </w:r>
      <w:r w:rsidRPr="00A66FE3">
        <w:rPr>
          <w:rFonts w:cs="Calibri"/>
          <w:sz w:val="24"/>
          <w:szCs w:val="24"/>
          <w:lang w:val="ga-IE"/>
        </w:rPr>
        <w:t>haghaidh seirbhíse.</w:t>
      </w:r>
    </w:p>
    <w:p w14:paraId="60FC8878" w14:textId="77777777" w:rsidR="00C87698" w:rsidRPr="008D0B83" w:rsidRDefault="00C87698" w:rsidP="0076395C">
      <w:pPr>
        <w:spacing w:after="120" w:line="276" w:lineRule="auto"/>
        <w:rPr>
          <w:rFonts w:cs="Calibri"/>
          <w:sz w:val="24"/>
          <w:szCs w:val="24"/>
          <w:lang w:val="ga-IE"/>
        </w:rPr>
      </w:pPr>
    </w:p>
    <w:p w14:paraId="530C5855" w14:textId="690DBB98" w:rsidR="00F615C5" w:rsidRPr="0043206D" w:rsidRDefault="00A66FE3" w:rsidP="0076395C">
      <w:pPr>
        <w:spacing w:after="120" w:line="276" w:lineRule="auto"/>
        <w:rPr>
          <w:rFonts w:cs="Calibri"/>
          <w:sz w:val="24"/>
          <w:szCs w:val="24"/>
          <w:lang w:val="ga-IE"/>
        </w:rPr>
      </w:pPr>
      <w:r>
        <w:rPr>
          <w:rFonts w:cs="Calibri"/>
          <w:sz w:val="24"/>
          <w:szCs w:val="24"/>
          <w:lang w:val="ga-IE"/>
        </w:rPr>
        <w:t>Beidh</w:t>
      </w:r>
      <w:r w:rsidR="00965E87" w:rsidRPr="0043206D">
        <w:rPr>
          <w:rFonts w:cs="Calibri"/>
          <w:sz w:val="24"/>
          <w:szCs w:val="24"/>
          <w:lang w:val="ga-IE"/>
        </w:rPr>
        <w:t xml:space="preserve"> ar oifigigh a bheidh ag íoc ÁSPC </w:t>
      </w:r>
      <w:r>
        <w:rPr>
          <w:rFonts w:cs="Calibri"/>
          <w:sz w:val="24"/>
          <w:szCs w:val="24"/>
          <w:lang w:val="ga-IE"/>
        </w:rPr>
        <w:t>ar ráta Aicme</w:t>
      </w:r>
      <w:r w:rsidR="00D744DB">
        <w:rPr>
          <w:rFonts w:cs="Calibri"/>
          <w:sz w:val="24"/>
          <w:szCs w:val="24"/>
          <w:lang w:val="ga-IE"/>
        </w:rPr>
        <w:t xml:space="preserve"> A</w:t>
      </w:r>
      <w:r w:rsidR="00965E87" w:rsidRPr="0043206D">
        <w:rPr>
          <w:rFonts w:cs="Calibri"/>
          <w:sz w:val="24"/>
          <w:szCs w:val="24"/>
          <w:lang w:val="ga-IE"/>
        </w:rPr>
        <w:t xml:space="preserve"> </w:t>
      </w:r>
      <w:r w:rsidR="0088248B" w:rsidRPr="0043206D">
        <w:rPr>
          <w:rFonts w:cs="Calibri"/>
          <w:sz w:val="24"/>
          <w:szCs w:val="24"/>
          <w:lang w:val="ga-IE"/>
        </w:rPr>
        <w:t xml:space="preserve">sainordú a shíniú </w:t>
      </w:r>
      <w:r>
        <w:rPr>
          <w:rFonts w:cs="Calibri"/>
          <w:sz w:val="24"/>
          <w:szCs w:val="24"/>
          <w:lang w:val="ga-IE"/>
        </w:rPr>
        <w:t>a thabharfaidh údarás</w:t>
      </w:r>
      <w:r w:rsidR="0088248B" w:rsidRPr="0043206D">
        <w:rPr>
          <w:rFonts w:cs="Calibri"/>
          <w:sz w:val="24"/>
          <w:szCs w:val="24"/>
          <w:lang w:val="ga-IE"/>
        </w:rPr>
        <w:t xml:space="preserve"> </w:t>
      </w:r>
      <w:r>
        <w:rPr>
          <w:rFonts w:cs="Calibri"/>
          <w:sz w:val="24"/>
          <w:szCs w:val="24"/>
          <w:lang w:val="ga-IE"/>
        </w:rPr>
        <w:t>do</w:t>
      </w:r>
      <w:r w:rsidR="0088248B" w:rsidRPr="0043206D">
        <w:rPr>
          <w:rFonts w:cs="Calibri"/>
          <w:sz w:val="24"/>
          <w:szCs w:val="24"/>
          <w:lang w:val="ga-IE"/>
        </w:rPr>
        <w:t xml:space="preserve">n </w:t>
      </w:r>
      <w:bookmarkStart w:id="16" w:name="_Hlk16503805"/>
      <w:r w:rsidR="0088248B" w:rsidRPr="0043206D">
        <w:rPr>
          <w:rFonts w:cs="Calibri"/>
          <w:sz w:val="24"/>
          <w:szCs w:val="24"/>
          <w:lang w:val="ga-IE"/>
        </w:rPr>
        <w:t xml:space="preserve">Roinn Coimirce Sóisialaí </w:t>
      </w:r>
      <w:bookmarkEnd w:id="16"/>
      <w:r w:rsidR="0088248B" w:rsidRPr="0043206D">
        <w:rPr>
          <w:rFonts w:cs="Calibri"/>
          <w:sz w:val="24"/>
          <w:szCs w:val="24"/>
          <w:lang w:val="ga-IE"/>
        </w:rPr>
        <w:t xml:space="preserve">sochair </w:t>
      </w:r>
      <w:r>
        <w:rPr>
          <w:rFonts w:cs="Calibri"/>
          <w:sz w:val="24"/>
          <w:szCs w:val="24"/>
          <w:lang w:val="ga-IE"/>
        </w:rPr>
        <w:t xml:space="preserve">ar bith </w:t>
      </w:r>
      <w:r w:rsidR="0088248B" w:rsidRPr="0043206D">
        <w:rPr>
          <w:rFonts w:cs="Calibri"/>
          <w:sz w:val="24"/>
          <w:szCs w:val="24"/>
          <w:lang w:val="ga-IE"/>
        </w:rPr>
        <w:t>a</w:t>
      </w:r>
      <w:r>
        <w:rPr>
          <w:rFonts w:cs="Calibri"/>
          <w:sz w:val="24"/>
          <w:szCs w:val="24"/>
          <w:lang w:val="ga-IE"/>
        </w:rPr>
        <w:t>tá dlite</w:t>
      </w:r>
      <w:r w:rsidR="0088248B" w:rsidRPr="0043206D">
        <w:rPr>
          <w:rFonts w:cs="Calibri"/>
          <w:sz w:val="24"/>
          <w:szCs w:val="24"/>
          <w:lang w:val="ga-IE"/>
        </w:rPr>
        <w:t xml:space="preserve"> faoi na hAchtanna Leasa Shóisialaigh a íoc go díreach leis an Údarás Árachas Sláinte</w:t>
      </w:r>
      <w:r w:rsidR="00F615C5" w:rsidRPr="0043206D">
        <w:rPr>
          <w:rFonts w:cs="Calibri"/>
          <w:sz w:val="24"/>
          <w:szCs w:val="24"/>
          <w:lang w:val="ga-IE"/>
        </w:rPr>
        <w:t xml:space="preserve">.  </w:t>
      </w:r>
      <w:r w:rsidR="0088248B" w:rsidRPr="0043206D">
        <w:rPr>
          <w:rFonts w:cs="Calibri"/>
          <w:sz w:val="24"/>
          <w:szCs w:val="24"/>
          <w:lang w:val="ga-IE"/>
        </w:rPr>
        <w:t xml:space="preserve">Beidh íocaíocht le linn </w:t>
      </w:r>
      <w:r>
        <w:rPr>
          <w:rFonts w:cs="Calibri"/>
          <w:sz w:val="24"/>
          <w:szCs w:val="24"/>
          <w:lang w:val="ga-IE"/>
        </w:rPr>
        <w:t xml:space="preserve">na </w:t>
      </w:r>
      <w:r w:rsidR="0088248B" w:rsidRPr="0043206D">
        <w:rPr>
          <w:rFonts w:cs="Calibri"/>
          <w:sz w:val="24"/>
          <w:szCs w:val="24"/>
          <w:lang w:val="ga-IE"/>
        </w:rPr>
        <w:t xml:space="preserve">breoiteachta faoi réir </w:t>
      </w:r>
      <w:r>
        <w:rPr>
          <w:rFonts w:cs="Calibri"/>
          <w:sz w:val="24"/>
          <w:szCs w:val="24"/>
          <w:lang w:val="ga-IE"/>
        </w:rPr>
        <w:t xml:space="preserve">na héilimh riachtanacha a bheith á ndéanamh ag an oifigeach </w:t>
      </w:r>
      <w:r w:rsidR="0088248B" w:rsidRPr="0043206D">
        <w:rPr>
          <w:rFonts w:cs="Calibri"/>
          <w:sz w:val="24"/>
          <w:szCs w:val="24"/>
          <w:lang w:val="ga-IE"/>
        </w:rPr>
        <w:t xml:space="preserve">ar shochar árachais shóisialaigh </w:t>
      </w:r>
      <w:r w:rsidR="0043206D" w:rsidRPr="0043206D">
        <w:rPr>
          <w:rFonts w:cs="Calibri"/>
          <w:sz w:val="24"/>
          <w:szCs w:val="24"/>
          <w:lang w:val="ga-IE"/>
        </w:rPr>
        <w:t>don Roinn Coimirce Sóisialaí laistigh de</w:t>
      </w:r>
      <w:r>
        <w:rPr>
          <w:rFonts w:cs="Calibri"/>
          <w:sz w:val="24"/>
          <w:szCs w:val="24"/>
          <w:lang w:val="ga-IE"/>
        </w:rPr>
        <w:t xml:space="preserve">n teorainn </w:t>
      </w:r>
      <w:r w:rsidR="0043206D" w:rsidRPr="0043206D">
        <w:rPr>
          <w:rFonts w:cs="Calibri"/>
          <w:sz w:val="24"/>
          <w:szCs w:val="24"/>
          <w:lang w:val="ga-IE"/>
        </w:rPr>
        <w:t>riachtanach</w:t>
      </w:r>
      <w:r>
        <w:rPr>
          <w:rFonts w:cs="Calibri"/>
          <w:sz w:val="24"/>
          <w:szCs w:val="24"/>
          <w:lang w:val="ga-IE"/>
        </w:rPr>
        <w:t xml:space="preserve"> ama</w:t>
      </w:r>
      <w:r w:rsidR="00F615C5" w:rsidRPr="0043206D">
        <w:rPr>
          <w:rFonts w:cs="Calibri"/>
          <w:sz w:val="24"/>
          <w:szCs w:val="24"/>
          <w:lang w:val="ga-IE"/>
        </w:rPr>
        <w:t>.</w:t>
      </w:r>
    </w:p>
    <w:p w14:paraId="1BA58E92" w14:textId="77777777" w:rsidR="004B732A" w:rsidRPr="008D0B83" w:rsidRDefault="004B732A" w:rsidP="0076395C">
      <w:pPr>
        <w:spacing w:after="120" w:line="276" w:lineRule="auto"/>
        <w:rPr>
          <w:rFonts w:cs="Calibri"/>
          <w:sz w:val="24"/>
          <w:szCs w:val="24"/>
          <w:lang w:val="ga-IE"/>
        </w:rPr>
      </w:pPr>
    </w:p>
    <w:p w14:paraId="395B3AC6" w14:textId="3BD9878F" w:rsidR="00F615C5" w:rsidRPr="00572D33" w:rsidRDefault="00572D33" w:rsidP="0076395C">
      <w:pPr>
        <w:pStyle w:val="Heading3"/>
        <w:rPr>
          <w:lang w:val="ga-IE"/>
        </w:rPr>
      </w:pPr>
      <w:bookmarkStart w:id="17" w:name="_Toc16605063"/>
      <w:r w:rsidRPr="00572D33">
        <w:rPr>
          <w:lang w:val="ga-IE"/>
        </w:rPr>
        <w:t>Aoisliúntas agus Scor</w:t>
      </w:r>
      <w:bookmarkEnd w:id="17"/>
    </w:p>
    <w:p w14:paraId="7BEA9F8F" w14:textId="0EBAD7DE" w:rsidR="00854C69" w:rsidRPr="00572D33" w:rsidRDefault="005F1DEF" w:rsidP="0076395C">
      <w:pPr>
        <w:spacing w:after="120" w:line="276" w:lineRule="auto"/>
        <w:rPr>
          <w:rFonts w:cs="Calibri"/>
          <w:b/>
          <w:sz w:val="24"/>
          <w:szCs w:val="24"/>
          <w:lang w:val="ga-IE"/>
        </w:rPr>
      </w:pPr>
      <w:r>
        <w:rPr>
          <w:rFonts w:cs="Calibri"/>
          <w:sz w:val="24"/>
          <w:szCs w:val="24"/>
          <w:lang w:val="ga-IE"/>
        </w:rPr>
        <w:t>Déanfar</w:t>
      </w:r>
      <w:r w:rsidR="00085E83" w:rsidRPr="00572D33">
        <w:rPr>
          <w:rFonts w:cs="Calibri"/>
          <w:sz w:val="24"/>
          <w:szCs w:val="24"/>
          <w:lang w:val="ga-IE"/>
        </w:rPr>
        <w:t xml:space="preserve"> na téarmaí agus na coinníollacha aoisliúntais </w:t>
      </w:r>
      <w:r>
        <w:rPr>
          <w:rFonts w:cs="Calibri"/>
          <w:sz w:val="24"/>
          <w:szCs w:val="24"/>
          <w:lang w:val="ga-IE"/>
        </w:rPr>
        <w:t>cuí atá i réim sa Státseirbhís agus sa tSeirbhís Phoiblí a thairiscint don</w:t>
      </w:r>
      <w:r w:rsidR="00A66FE3">
        <w:rPr>
          <w:rFonts w:cs="Calibri"/>
          <w:sz w:val="24"/>
          <w:szCs w:val="24"/>
          <w:lang w:val="ga-IE"/>
        </w:rPr>
        <w:t xml:space="preserve"> iarrthóir rathúil</w:t>
      </w:r>
      <w:r>
        <w:rPr>
          <w:rFonts w:cs="Calibri"/>
          <w:sz w:val="24"/>
          <w:szCs w:val="24"/>
          <w:lang w:val="ga-IE"/>
        </w:rPr>
        <w:t xml:space="preserve"> tráth a thairgfear ceapachán</w:t>
      </w:r>
      <w:r w:rsidR="00F615C5" w:rsidRPr="00572D33">
        <w:rPr>
          <w:rFonts w:cs="Calibri"/>
          <w:sz w:val="24"/>
          <w:szCs w:val="24"/>
          <w:lang w:val="ga-IE"/>
        </w:rPr>
        <w:t>.</w:t>
      </w:r>
      <w:r w:rsidR="0076144F" w:rsidRPr="00572D33">
        <w:rPr>
          <w:rFonts w:cs="Calibri"/>
          <w:sz w:val="24"/>
          <w:szCs w:val="24"/>
          <w:lang w:val="ga-IE"/>
        </w:rPr>
        <w:t xml:space="preserve">  </w:t>
      </w:r>
    </w:p>
    <w:p w14:paraId="0EF1AB90" w14:textId="77777777" w:rsidR="00BD6E45" w:rsidRPr="00572D33" w:rsidRDefault="00BD6E45" w:rsidP="0076395C">
      <w:pPr>
        <w:spacing w:after="120" w:line="276" w:lineRule="auto"/>
        <w:rPr>
          <w:rFonts w:cs="Calibri"/>
          <w:sz w:val="24"/>
          <w:szCs w:val="24"/>
          <w:lang w:val="ga-IE"/>
        </w:rPr>
      </w:pPr>
    </w:p>
    <w:p w14:paraId="684F5AF3" w14:textId="2329DC5F" w:rsidR="00BD6E45" w:rsidRPr="00572D33" w:rsidRDefault="00A66FE3" w:rsidP="0076395C">
      <w:pPr>
        <w:spacing w:after="120" w:line="276" w:lineRule="auto"/>
        <w:rPr>
          <w:rFonts w:cs="Calibri"/>
          <w:sz w:val="24"/>
          <w:szCs w:val="24"/>
          <w:lang w:val="ga-IE"/>
        </w:rPr>
      </w:pPr>
      <w:r>
        <w:rPr>
          <w:rFonts w:cs="Calibri"/>
          <w:sz w:val="24"/>
          <w:szCs w:val="24"/>
          <w:lang w:val="ga-IE"/>
        </w:rPr>
        <w:t xml:space="preserve">Chun </w:t>
      </w:r>
      <w:r w:rsidR="00572D33" w:rsidRPr="00572D33">
        <w:rPr>
          <w:rFonts w:cs="Calibri"/>
          <w:sz w:val="24"/>
          <w:szCs w:val="24"/>
          <w:lang w:val="ga-IE"/>
        </w:rPr>
        <w:t xml:space="preserve">tuilleadh </w:t>
      </w:r>
      <w:r>
        <w:rPr>
          <w:rFonts w:cs="Calibri"/>
          <w:sz w:val="24"/>
          <w:szCs w:val="24"/>
          <w:lang w:val="ga-IE"/>
        </w:rPr>
        <w:t>faisnéise</w:t>
      </w:r>
      <w:r w:rsidR="003E1632">
        <w:rPr>
          <w:rFonts w:cs="Calibri"/>
          <w:sz w:val="24"/>
          <w:szCs w:val="24"/>
          <w:lang w:val="ga-IE"/>
        </w:rPr>
        <w:t xml:space="preserve"> a fháil maidir le</w:t>
      </w:r>
      <w:r w:rsidR="00572D33" w:rsidRPr="00572D33">
        <w:rPr>
          <w:rFonts w:cs="Calibri"/>
          <w:sz w:val="24"/>
          <w:szCs w:val="24"/>
          <w:lang w:val="ga-IE"/>
        </w:rPr>
        <w:t xml:space="preserve"> Scéim Pinsean Seirbhíse Poiblí Aonair féach an suíomh gréasain seo a leanas</w:t>
      </w:r>
      <w:r w:rsidR="00BD6E45" w:rsidRPr="00572D33">
        <w:rPr>
          <w:rFonts w:cs="Calibri"/>
          <w:sz w:val="24"/>
          <w:szCs w:val="24"/>
          <w:lang w:val="ga-IE"/>
        </w:rPr>
        <w:t xml:space="preserve">:  </w:t>
      </w:r>
      <w:hyperlink r:id="rId8" w:history="1">
        <w:r w:rsidR="00BD6E45" w:rsidRPr="00572D33">
          <w:rPr>
            <w:rStyle w:val="Hyperlink"/>
            <w:rFonts w:cs="Calibri"/>
            <w:sz w:val="24"/>
            <w:szCs w:val="24"/>
            <w:lang w:val="ga-IE"/>
          </w:rPr>
          <w:t>http://www.per.gov.ie/pensions</w:t>
        </w:r>
      </w:hyperlink>
      <w:r w:rsidR="00BD6E45" w:rsidRPr="00572D33">
        <w:rPr>
          <w:rFonts w:cs="Calibri"/>
          <w:sz w:val="24"/>
          <w:szCs w:val="24"/>
          <w:lang w:val="ga-IE"/>
        </w:rPr>
        <w:t>.</w:t>
      </w:r>
    </w:p>
    <w:p w14:paraId="4760F97D" w14:textId="77777777" w:rsidR="0076395C" w:rsidRPr="008D0B83" w:rsidRDefault="0076395C" w:rsidP="0076395C">
      <w:pPr>
        <w:spacing w:after="120" w:line="276" w:lineRule="auto"/>
        <w:jc w:val="center"/>
        <w:rPr>
          <w:rFonts w:cs="Calibri"/>
          <w:b/>
          <w:sz w:val="24"/>
          <w:szCs w:val="24"/>
          <w:lang w:val="ga-IE"/>
        </w:rPr>
      </w:pPr>
    </w:p>
    <w:p w14:paraId="6E5008C0" w14:textId="4EE2EFB4" w:rsidR="00BD6E45" w:rsidRPr="008D0B83" w:rsidRDefault="00783557" w:rsidP="0076395C">
      <w:pPr>
        <w:spacing w:after="120" w:line="276" w:lineRule="auto"/>
        <w:jc w:val="center"/>
        <w:rPr>
          <w:rFonts w:cs="Calibri"/>
          <w:b/>
          <w:sz w:val="24"/>
          <w:szCs w:val="24"/>
          <w:lang w:val="ga-IE"/>
        </w:rPr>
      </w:pPr>
      <w:r w:rsidRPr="008D0B83">
        <w:rPr>
          <w:rFonts w:cs="Calibri"/>
          <w:b/>
          <w:sz w:val="24"/>
          <w:szCs w:val="24"/>
          <w:lang w:val="ga-IE"/>
        </w:rPr>
        <w:t>FÓGRA TÁBHACHTACH</w:t>
      </w:r>
    </w:p>
    <w:p w14:paraId="0F6C8D83" w14:textId="2FCCEE42" w:rsidR="00BD6E45" w:rsidRPr="00783557" w:rsidRDefault="00485D82" w:rsidP="00485D82">
      <w:pPr>
        <w:spacing w:after="120" w:line="276" w:lineRule="auto"/>
        <w:rPr>
          <w:rFonts w:cs="Calibri"/>
          <w:b/>
          <w:sz w:val="24"/>
          <w:szCs w:val="24"/>
          <w:lang w:val="ga-IE"/>
        </w:rPr>
      </w:pPr>
      <w:r w:rsidRPr="00485D82">
        <w:rPr>
          <w:rFonts w:cs="Calibri"/>
          <w:b/>
          <w:sz w:val="24"/>
          <w:szCs w:val="24"/>
          <w:lang w:val="ga-IE"/>
        </w:rPr>
        <w:t>Is iad sin thuas na príomhchoinníollacha seirbhíse agus níl sé beartaithe gur liosta cuimsitheach</w:t>
      </w:r>
      <w:r>
        <w:rPr>
          <w:rFonts w:cs="Calibri"/>
          <w:b/>
          <w:sz w:val="24"/>
          <w:szCs w:val="24"/>
          <w:lang w:val="ga-IE"/>
        </w:rPr>
        <w:t xml:space="preserve"> </w:t>
      </w:r>
      <w:r w:rsidRPr="00485D82">
        <w:rPr>
          <w:rFonts w:cs="Calibri"/>
          <w:b/>
          <w:sz w:val="24"/>
          <w:szCs w:val="24"/>
          <w:lang w:val="ga-IE"/>
        </w:rPr>
        <w:t>atá ann de na téarmaí agus de na coinníollacha fostaíochta ar fad a leagfar amach sa chonradh</w:t>
      </w:r>
      <w:r>
        <w:rPr>
          <w:rFonts w:cs="Calibri"/>
          <w:b/>
          <w:sz w:val="24"/>
          <w:szCs w:val="24"/>
          <w:lang w:val="ga-IE"/>
        </w:rPr>
        <w:t xml:space="preserve"> </w:t>
      </w:r>
      <w:r w:rsidRPr="00485D82">
        <w:rPr>
          <w:rFonts w:cs="Calibri"/>
          <w:b/>
          <w:sz w:val="24"/>
          <w:szCs w:val="24"/>
          <w:lang w:val="ga-IE"/>
        </w:rPr>
        <w:t xml:space="preserve">fostaíochta a chomhaontófar leis an iarrthóir </w:t>
      </w:r>
      <w:r w:rsidR="003E1632">
        <w:rPr>
          <w:rFonts w:cs="Calibri"/>
          <w:b/>
          <w:sz w:val="24"/>
          <w:szCs w:val="24"/>
          <w:lang w:val="ga-IE"/>
        </w:rPr>
        <w:t>rathúil</w:t>
      </w:r>
      <w:r w:rsidRPr="00485D82">
        <w:rPr>
          <w:rFonts w:cs="Calibri"/>
          <w:b/>
          <w:sz w:val="24"/>
          <w:szCs w:val="24"/>
          <w:lang w:val="ga-IE"/>
        </w:rPr>
        <w:t>.</w:t>
      </w:r>
    </w:p>
    <w:p w14:paraId="4664CA63" w14:textId="77777777" w:rsidR="008D0B83" w:rsidRDefault="008D0B83" w:rsidP="0076395C">
      <w:pPr>
        <w:spacing w:after="120" w:line="276" w:lineRule="auto"/>
        <w:rPr>
          <w:rFonts w:cs="Calibri"/>
          <w:b/>
          <w:sz w:val="24"/>
          <w:szCs w:val="24"/>
          <w:lang w:val="ga-IE"/>
        </w:rPr>
        <w:sectPr w:rsidR="008D0B83" w:rsidSect="005F013A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83681F4" w14:textId="6E5B7A03" w:rsidR="00F73617" w:rsidRPr="008D0B83" w:rsidRDefault="00F73617" w:rsidP="0076395C">
      <w:pPr>
        <w:spacing w:after="120" w:line="276" w:lineRule="auto"/>
        <w:rPr>
          <w:rFonts w:cs="Calibri"/>
          <w:b/>
          <w:sz w:val="24"/>
          <w:szCs w:val="24"/>
          <w:lang w:val="ga-IE"/>
        </w:rPr>
      </w:pPr>
    </w:p>
    <w:p w14:paraId="1B3392C9" w14:textId="77777777" w:rsidR="008D0B83" w:rsidRDefault="008D0B83" w:rsidP="008D0B83">
      <w:pPr>
        <w:rPr>
          <w:rFonts w:cs="Calibri"/>
          <w:b/>
          <w:sz w:val="24"/>
          <w:szCs w:val="24"/>
          <w:lang w:val="ga-IE"/>
        </w:rPr>
      </w:pPr>
      <w:r>
        <w:rPr>
          <w:rFonts w:cs="Calibri"/>
          <w:b/>
          <w:sz w:val="24"/>
          <w:szCs w:val="24"/>
          <w:lang w:val="ga-IE"/>
        </w:rPr>
        <w:t>Aguisín 1</w:t>
      </w:r>
    </w:p>
    <w:p w14:paraId="2492D7C7" w14:textId="77777777" w:rsidR="008D0B83" w:rsidRDefault="008D0B83" w:rsidP="008D0B83">
      <w:pPr>
        <w:rPr>
          <w:rFonts w:cs="Calibri"/>
          <w:b/>
          <w:sz w:val="24"/>
          <w:szCs w:val="24"/>
          <w:lang w:val="ga-IE"/>
        </w:rPr>
      </w:pPr>
      <w:r>
        <w:rPr>
          <w:rFonts w:cs="Calibri"/>
          <w:b/>
          <w:sz w:val="24"/>
          <w:szCs w:val="24"/>
          <w:lang w:val="ga-IE"/>
        </w:rPr>
        <w:t>Inniúlachtaí ag Leibhéal an Oifigigh Feidhmiúcháin</w:t>
      </w:r>
    </w:p>
    <w:p w14:paraId="306CADF5" w14:textId="77777777" w:rsidR="008D0B83" w:rsidRDefault="008D0B83" w:rsidP="008D0B83">
      <w:pPr>
        <w:rPr>
          <w:rFonts w:cs="Calibri"/>
          <w:bCs/>
          <w:sz w:val="24"/>
          <w:szCs w:val="24"/>
          <w:lang w:val="ga-IE"/>
        </w:rPr>
      </w:pPr>
      <w:r>
        <w:rPr>
          <w:rFonts w:cs="Calibri"/>
          <w:bCs/>
          <w:sz w:val="24"/>
          <w:szCs w:val="24"/>
          <w:lang w:val="ga-IE"/>
        </w:rPr>
        <w:t>Eochairtháscairí Feidhmíochta</w:t>
      </w:r>
    </w:p>
    <w:p w14:paraId="545A607A" w14:textId="77777777" w:rsidR="008D0B83" w:rsidRDefault="008D0B83" w:rsidP="008D0B83">
      <w:pPr>
        <w:rPr>
          <w:rFonts w:cs="Calibri"/>
          <w:bCs/>
          <w:sz w:val="24"/>
          <w:szCs w:val="24"/>
          <w:lang w:val="ga-IE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8"/>
        <w:gridCol w:w="4508"/>
      </w:tblGrid>
      <w:tr w:rsidR="008D0B83" w:rsidRPr="00B417C4" w14:paraId="5F66E379" w14:textId="77777777" w:rsidTr="00BE4CE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4054F" w14:textId="77777777" w:rsidR="008D0B83" w:rsidRDefault="008D0B83" w:rsidP="00BE4CE5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ga-IE"/>
              </w:rPr>
            </w:pPr>
            <w:r>
              <w:rPr>
                <w:rFonts w:cs="Calibri"/>
                <w:bCs/>
                <w:sz w:val="24"/>
                <w:szCs w:val="24"/>
                <w:lang w:val="ga-IE"/>
              </w:rPr>
              <w:t>Bainistíocht Daoine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C6B23" w14:textId="77777777" w:rsidR="008D0B83" w:rsidRDefault="008D0B83" w:rsidP="00BE4CE5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ga-IE"/>
              </w:rPr>
            </w:pPr>
            <w:r>
              <w:rPr>
                <w:rFonts w:cs="Calibri"/>
                <w:bCs/>
                <w:sz w:val="24"/>
                <w:szCs w:val="24"/>
                <w:lang w:val="ga-IE"/>
              </w:rPr>
              <w:t>Téann sé/sí i gcomhairle leis an bhfoireann agus spreagann sé/sí rannpháirtíocht iomlán na foirne, agus plé oscailte cuiditheach ar shaincheisteanna oibre á spreagadh aige/aici</w:t>
            </w:r>
          </w:p>
        </w:tc>
      </w:tr>
      <w:tr w:rsidR="008D0B83" w:rsidRPr="00B417C4" w14:paraId="62BD0B08" w14:textId="77777777" w:rsidTr="00BE4CE5"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176EC" w14:textId="77777777" w:rsidR="008D0B83" w:rsidRPr="00B417C4" w:rsidRDefault="008D0B83" w:rsidP="00BE4CE5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ga-IE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BE6AB" w14:textId="77777777" w:rsidR="008D0B83" w:rsidRDefault="008D0B83" w:rsidP="00BE4CE5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ga-IE"/>
              </w:rPr>
            </w:pPr>
            <w:r>
              <w:rPr>
                <w:rFonts w:cs="Calibri"/>
                <w:bCs/>
                <w:sz w:val="24"/>
                <w:szCs w:val="24"/>
                <w:lang w:val="ga-IE"/>
              </w:rPr>
              <w:t>Baineann sé/sí an fheidhmíocht is fearr as daoine aonair agus as an bhfoireann, agus dea-fheidhmíocht á spreagadh aige/aici agus aghaidh á tabhairt aige/aici ar aon fhadhbanna feidhmíochta a d’fhéadfadh teacht chun cinn</w:t>
            </w:r>
          </w:p>
        </w:tc>
      </w:tr>
      <w:tr w:rsidR="008D0B83" w:rsidRPr="00B417C4" w14:paraId="11116BB9" w14:textId="77777777" w:rsidTr="00BE4CE5"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D14BE" w14:textId="77777777" w:rsidR="008D0B83" w:rsidRPr="00B417C4" w:rsidRDefault="008D0B83" w:rsidP="00BE4CE5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ga-IE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1608A" w14:textId="77777777" w:rsidR="008D0B83" w:rsidRDefault="008D0B83" w:rsidP="00BE4CE5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ga-IE"/>
              </w:rPr>
            </w:pPr>
            <w:r>
              <w:rPr>
                <w:rFonts w:cs="Calibri"/>
                <w:bCs/>
                <w:sz w:val="24"/>
                <w:szCs w:val="24"/>
                <w:lang w:val="ga-IE"/>
              </w:rPr>
              <w:t>Is mór aige/aici forbairt daoine eile agus na foirne agus tacaíonn sé/sí léi sin</w:t>
            </w:r>
          </w:p>
        </w:tc>
      </w:tr>
      <w:tr w:rsidR="008D0B83" w:rsidRPr="00B417C4" w14:paraId="47E1759A" w14:textId="77777777" w:rsidTr="00BE4CE5"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E46A9" w14:textId="77777777" w:rsidR="008D0B83" w:rsidRPr="00B417C4" w:rsidRDefault="008D0B83" w:rsidP="00BE4CE5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ga-IE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9B2EA" w14:textId="77777777" w:rsidR="008D0B83" w:rsidRDefault="008D0B83" w:rsidP="00BE4CE5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ga-IE"/>
              </w:rPr>
            </w:pPr>
            <w:r>
              <w:rPr>
                <w:rFonts w:cs="Calibri"/>
                <w:bCs/>
                <w:sz w:val="24"/>
                <w:szCs w:val="24"/>
                <w:lang w:val="ga-IE"/>
              </w:rPr>
              <w:t>Tugann sé/sí spreagadh agus tacaíocht do bhealaí nua agus níos éifeachtaí oibre</w:t>
            </w:r>
          </w:p>
        </w:tc>
      </w:tr>
      <w:tr w:rsidR="008D0B83" w:rsidRPr="00B417C4" w14:paraId="756B0748" w14:textId="77777777" w:rsidTr="00BE4CE5"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9706F" w14:textId="77777777" w:rsidR="008D0B83" w:rsidRPr="00B417C4" w:rsidRDefault="008D0B83" w:rsidP="00BE4CE5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ga-IE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B23D8" w14:textId="77777777" w:rsidR="008D0B83" w:rsidRDefault="008D0B83" w:rsidP="00BE4CE5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ga-IE"/>
              </w:rPr>
            </w:pPr>
            <w:r>
              <w:rPr>
                <w:rFonts w:cs="Calibri"/>
                <w:bCs/>
                <w:sz w:val="24"/>
                <w:szCs w:val="24"/>
                <w:lang w:val="ga-IE"/>
              </w:rPr>
              <w:t>Déileálann sé/sí le teannais laistigh den fhoireann ar bhealach cuiditheach</w:t>
            </w:r>
          </w:p>
        </w:tc>
      </w:tr>
      <w:tr w:rsidR="008D0B83" w:rsidRPr="00B417C4" w14:paraId="2C042ACB" w14:textId="77777777" w:rsidTr="00BE4CE5"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35210" w14:textId="77777777" w:rsidR="008D0B83" w:rsidRPr="00B417C4" w:rsidRDefault="008D0B83" w:rsidP="00BE4CE5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ga-IE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001DB" w14:textId="77777777" w:rsidR="008D0B83" w:rsidRDefault="008D0B83" w:rsidP="00BE4CE5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ga-IE"/>
              </w:rPr>
            </w:pPr>
            <w:r>
              <w:rPr>
                <w:rFonts w:cs="Calibri"/>
                <w:bCs/>
                <w:sz w:val="24"/>
                <w:szCs w:val="24"/>
                <w:lang w:val="ga-IE"/>
              </w:rPr>
              <w:t xml:space="preserve">Tugann sé/sí spreagadh don fhoireann aiseolas a thabhairt, éisteann sé/sí leis an aiseolas sin agus gníomhaíonn sé/sí ar a bhonn chun feabhsuithe a dhéanamh </w:t>
            </w:r>
          </w:p>
        </w:tc>
      </w:tr>
      <w:tr w:rsidR="008D0B83" w:rsidRPr="00B417C4" w14:paraId="76B6E2A9" w14:textId="77777777" w:rsidTr="00BE4CE5"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A675E" w14:textId="77777777" w:rsidR="008D0B83" w:rsidRPr="00B417C4" w:rsidRDefault="008D0B83" w:rsidP="00BE4CE5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ga-IE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C4EC6" w14:textId="77777777" w:rsidR="008D0B83" w:rsidRDefault="008D0B83" w:rsidP="00BE4CE5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ga-IE"/>
              </w:rPr>
            </w:pPr>
            <w:r>
              <w:rPr>
                <w:rFonts w:cs="Calibri"/>
                <w:bCs/>
                <w:sz w:val="24"/>
                <w:szCs w:val="24"/>
                <w:lang w:val="ga-IE"/>
              </w:rPr>
              <w:t>Comhroineann sé/sí faisnéis, eolas agus saineolas go gníomhach chun cabhrú leis an bhfoireann a cuspóirí a chomhlíonadh</w:t>
            </w:r>
          </w:p>
        </w:tc>
      </w:tr>
    </w:tbl>
    <w:p w14:paraId="61225A57" w14:textId="77777777" w:rsidR="008D0B83" w:rsidRPr="00B417C4" w:rsidRDefault="008D0B83" w:rsidP="008D0B83">
      <w:pPr>
        <w:rPr>
          <w:rFonts w:cs="Calibri"/>
          <w:bCs/>
          <w:sz w:val="24"/>
          <w:szCs w:val="24"/>
          <w:lang w:val="ga-IE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8"/>
        <w:gridCol w:w="4508"/>
      </w:tblGrid>
      <w:tr w:rsidR="008D0B83" w:rsidRPr="00B417C4" w14:paraId="2F843769" w14:textId="77777777" w:rsidTr="00BE4CE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099A3" w14:textId="77777777" w:rsidR="008D0B83" w:rsidRDefault="008D0B83" w:rsidP="00BE4CE5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ga-IE"/>
              </w:rPr>
            </w:pPr>
            <w:r>
              <w:rPr>
                <w:rFonts w:cs="Calibri"/>
                <w:bCs/>
                <w:sz w:val="24"/>
                <w:szCs w:val="24"/>
                <w:lang w:val="ga-IE"/>
              </w:rPr>
              <w:t>Anailís agus Cinnteoireacht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300D9" w14:textId="77777777" w:rsidR="008D0B83" w:rsidRDefault="008D0B83" w:rsidP="00BE4CE5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ga-IE"/>
              </w:rPr>
            </w:pPr>
            <w:r>
              <w:rPr>
                <w:rFonts w:cs="Calibri"/>
                <w:bCs/>
                <w:sz w:val="24"/>
                <w:szCs w:val="24"/>
                <w:lang w:val="ga-IE"/>
              </w:rPr>
              <w:t>Déileálann sé/sí go héifeachtach le raon leathan foinsí faisnéise, agus gach saincheist ábhartha á n-imscrúdú aige/aici</w:t>
            </w:r>
          </w:p>
        </w:tc>
      </w:tr>
      <w:tr w:rsidR="008D0B83" w:rsidRPr="00B417C4" w14:paraId="05494ACA" w14:textId="77777777" w:rsidTr="00BE4CE5"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E81EB" w14:textId="77777777" w:rsidR="008D0B83" w:rsidRPr="00B417C4" w:rsidRDefault="008D0B83" w:rsidP="00BE4CE5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ga-IE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B1F37" w14:textId="77777777" w:rsidR="008D0B83" w:rsidRDefault="008D0B83" w:rsidP="00BE4CE5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ga-IE"/>
              </w:rPr>
            </w:pPr>
            <w:r>
              <w:rPr>
                <w:rFonts w:cs="Calibri"/>
                <w:bCs/>
                <w:sz w:val="24"/>
                <w:szCs w:val="24"/>
                <w:lang w:val="ga-IE"/>
              </w:rPr>
              <w:t>Tuigeann sé/sí an impleacht phraiticiúil atá ag faisnéis sa chomhthéacs leathan ina n-oibríonn sé/sí – nósanna imeachta, cuspóirí rannóige etc</w:t>
            </w:r>
          </w:p>
        </w:tc>
      </w:tr>
      <w:tr w:rsidR="008D0B83" w:rsidRPr="00B417C4" w14:paraId="30DB0650" w14:textId="77777777" w:rsidTr="00BE4CE5"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6D7A2" w14:textId="77777777" w:rsidR="008D0B83" w:rsidRPr="00B417C4" w:rsidRDefault="008D0B83" w:rsidP="00BE4CE5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ga-IE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B6127" w14:textId="77777777" w:rsidR="008D0B83" w:rsidRDefault="008D0B83" w:rsidP="00BE4CE5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ga-IE"/>
              </w:rPr>
            </w:pPr>
            <w:r>
              <w:rPr>
                <w:rFonts w:cs="Calibri"/>
                <w:bCs/>
                <w:sz w:val="24"/>
                <w:szCs w:val="24"/>
                <w:lang w:val="ga-IE"/>
              </w:rPr>
              <w:t>Déanann sé/sí príomh-shaincheisteanna agus príomhthreochtaí a shainaithint agus a thuiscint</w:t>
            </w:r>
          </w:p>
        </w:tc>
      </w:tr>
      <w:tr w:rsidR="008D0B83" w:rsidRPr="00B417C4" w14:paraId="6D88E5B2" w14:textId="77777777" w:rsidTr="00BE4CE5"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E92D" w14:textId="77777777" w:rsidR="008D0B83" w:rsidRPr="00B417C4" w:rsidRDefault="008D0B83" w:rsidP="00BE4CE5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ga-IE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75371" w14:textId="77777777" w:rsidR="008D0B83" w:rsidRDefault="008D0B83" w:rsidP="00BE4CE5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ga-IE"/>
              </w:rPr>
            </w:pPr>
            <w:r>
              <w:rPr>
                <w:rFonts w:cs="Calibri"/>
                <w:bCs/>
                <w:sz w:val="24"/>
                <w:szCs w:val="24"/>
                <w:lang w:val="ga-IE"/>
              </w:rPr>
              <w:t>Déanann sé/sí faisnéis uimhriúil a bhaint agus a léiriú i gceart, agus ríomhanna uimhriúla beachta á ndéanamh aige/aici</w:t>
            </w:r>
          </w:p>
        </w:tc>
      </w:tr>
      <w:tr w:rsidR="008D0B83" w:rsidRPr="00B417C4" w14:paraId="1DAB2F39" w14:textId="77777777" w:rsidTr="00BE4CE5"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0E117" w14:textId="77777777" w:rsidR="008D0B83" w:rsidRPr="00B417C4" w:rsidRDefault="008D0B83" w:rsidP="00BE4CE5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ga-IE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7F9E9" w14:textId="77777777" w:rsidR="008D0B83" w:rsidRDefault="008D0B83" w:rsidP="00BE4CE5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ga-IE"/>
              </w:rPr>
            </w:pPr>
            <w:r>
              <w:rPr>
                <w:rFonts w:cs="Calibri"/>
                <w:bCs/>
                <w:sz w:val="24"/>
                <w:szCs w:val="24"/>
                <w:lang w:val="ga-IE"/>
              </w:rPr>
              <w:t>Tagann sé/sí ar chonclúidí beachta agus déanann sé/sí moltaí cothroma agus córa atá bunaithe ar fhianaise</w:t>
            </w:r>
          </w:p>
        </w:tc>
      </w:tr>
    </w:tbl>
    <w:p w14:paraId="4B3F4D70" w14:textId="77777777" w:rsidR="008D0B83" w:rsidRPr="00B417C4" w:rsidRDefault="008D0B83" w:rsidP="008D0B83">
      <w:pPr>
        <w:rPr>
          <w:rFonts w:cs="Calibri"/>
          <w:bCs/>
          <w:sz w:val="24"/>
          <w:szCs w:val="24"/>
          <w:lang w:val="ga-IE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8"/>
        <w:gridCol w:w="4508"/>
      </w:tblGrid>
      <w:tr w:rsidR="008D0B83" w:rsidRPr="00B417C4" w14:paraId="3EABDF61" w14:textId="77777777" w:rsidTr="00BE4CE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A9036" w14:textId="77777777" w:rsidR="008D0B83" w:rsidRDefault="008D0B83" w:rsidP="00BE4CE5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ga-IE"/>
              </w:rPr>
            </w:pPr>
            <w:r>
              <w:rPr>
                <w:rFonts w:cs="Calibri"/>
                <w:bCs/>
                <w:sz w:val="24"/>
                <w:szCs w:val="24"/>
                <w:lang w:val="ga-IE"/>
              </w:rPr>
              <w:t>Torthaí a Sholáthar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B4F3F" w14:textId="77777777" w:rsidR="008D0B83" w:rsidRDefault="008D0B83" w:rsidP="00BE4CE5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ga-IE"/>
              </w:rPr>
            </w:pPr>
            <w:r>
              <w:rPr>
                <w:rFonts w:cs="Calibri"/>
                <w:bCs/>
                <w:sz w:val="24"/>
                <w:szCs w:val="24"/>
                <w:lang w:val="ga-IE"/>
              </w:rPr>
              <w:t>Glacann sé/sí úinéireacht ar thascanna agus tá sé/sí meáite ar iad a chur i gcrích go sásúil</w:t>
            </w:r>
          </w:p>
        </w:tc>
      </w:tr>
      <w:tr w:rsidR="008D0B83" w:rsidRPr="00B417C4" w14:paraId="0E559E1E" w14:textId="77777777" w:rsidTr="00BE4CE5"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56E9E" w14:textId="77777777" w:rsidR="008D0B83" w:rsidRPr="00B417C4" w:rsidRDefault="008D0B83" w:rsidP="00BE4CE5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ga-IE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19031" w14:textId="77777777" w:rsidR="008D0B83" w:rsidRDefault="008D0B83" w:rsidP="00BE4CE5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ga-IE"/>
              </w:rPr>
            </w:pPr>
            <w:r>
              <w:rPr>
                <w:rFonts w:cs="Calibri"/>
                <w:bCs/>
                <w:sz w:val="24"/>
                <w:szCs w:val="24"/>
                <w:lang w:val="ga-IE"/>
              </w:rPr>
              <w:t>Tá sé/sí loighiciúil agus pragmatach ó thaobh cur chuige de, agus cuspóirí á socrú aige/aici agus na torthaí is fearr á soláthar aige/aici leis na hacmhainní atá ar fáil trí bheartú tosaíochta éifeachtach</w:t>
            </w:r>
          </w:p>
        </w:tc>
      </w:tr>
      <w:tr w:rsidR="008D0B83" w:rsidRPr="00B417C4" w14:paraId="48DA5ABF" w14:textId="77777777" w:rsidTr="00BE4CE5"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F912F" w14:textId="77777777" w:rsidR="008D0B83" w:rsidRPr="00B417C4" w:rsidRDefault="008D0B83" w:rsidP="00BE4CE5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ga-IE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178F6" w14:textId="77777777" w:rsidR="008D0B83" w:rsidRDefault="008D0B83" w:rsidP="00BE4CE5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ga-IE"/>
              </w:rPr>
            </w:pPr>
            <w:r>
              <w:rPr>
                <w:rFonts w:cs="Calibri"/>
                <w:bCs/>
                <w:sz w:val="24"/>
                <w:szCs w:val="24"/>
                <w:lang w:val="ga-IE"/>
              </w:rPr>
              <w:t>Déanann sé/sí ceistiú cuiditheach ar chineálacha cur chuige reatha chun soláthar éifeachtúil na seirbhíse do chustaiméirí a fheabhsú</w:t>
            </w:r>
          </w:p>
        </w:tc>
      </w:tr>
      <w:tr w:rsidR="008D0B83" w:rsidRPr="00B417C4" w14:paraId="10E96EF0" w14:textId="77777777" w:rsidTr="00BE4CE5"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82202" w14:textId="77777777" w:rsidR="008D0B83" w:rsidRPr="00B417C4" w:rsidRDefault="008D0B83" w:rsidP="00BE4CE5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ga-IE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D91A7" w14:textId="77777777" w:rsidR="008D0B83" w:rsidRDefault="008D0B83" w:rsidP="00BE4CE5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ga-IE"/>
              </w:rPr>
            </w:pPr>
            <w:r>
              <w:rPr>
                <w:rFonts w:cs="Calibri"/>
                <w:bCs/>
                <w:sz w:val="24"/>
                <w:szCs w:val="24"/>
                <w:lang w:val="ga-IE"/>
              </w:rPr>
              <w:t>Déanann sé/sí paraiméadair ama a mheas go beacht le haghaidh tionscadail, agus pleananna teagmhasacha á ndéanamh aige/aici chun bacainní a shárú</w:t>
            </w:r>
          </w:p>
        </w:tc>
      </w:tr>
      <w:tr w:rsidR="008D0B83" w:rsidRPr="00B417C4" w14:paraId="19D0BC6A" w14:textId="77777777" w:rsidTr="00BE4CE5"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1BAA9" w14:textId="77777777" w:rsidR="008D0B83" w:rsidRPr="00B417C4" w:rsidRDefault="008D0B83" w:rsidP="00BE4CE5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ga-IE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2DE8D" w14:textId="77777777" w:rsidR="008D0B83" w:rsidRDefault="008D0B83" w:rsidP="00BE4CE5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ga-IE"/>
              </w:rPr>
            </w:pPr>
            <w:r>
              <w:rPr>
                <w:rFonts w:cs="Calibri"/>
                <w:bCs/>
                <w:sz w:val="24"/>
                <w:szCs w:val="24"/>
                <w:lang w:val="ga-IE"/>
              </w:rPr>
              <w:t>Íoslaghdaíonn sé/sí earráidí, agus foghlaim á hathbhreithniú aige/aici agus á chinntiú go bhfuil leigheasanna i bhfeidhm</w:t>
            </w:r>
          </w:p>
        </w:tc>
      </w:tr>
      <w:tr w:rsidR="008D0B83" w:rsidRPr="00B417C4" w14:paraId="09133B13" w14:textId="77777777" w:rsidTr="00BE4CE5"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8E547" w14:textId="77777777" w:rsidR="008D0B83" w:rsidRPr="00B417C4" w:rsidRDefault="008D0B83" w:rsidP="00BE4CE5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ga-IE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0CC87" w14:textId="77777777" w:rsidR="008D0B83" w:rsidRDefault="008D0B83" w:rsidP="00BE4CE5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ga-IE"/>
              </w:rPr>
            </w:pPr>
            <w:r>
              <w:rPr>
                <w:rFonts w:cs="Calibri"/>
                <w:bCs/>
                <w:sz w:val="24"/>
                <w:szCs w:val="24"/>
                <w:lang w:val="ga-IE"/>
              </w:rPr>
              <w:t>Úasmhéadaíonn sé/sí ionchur a f(h)oirne féin i soláthar éifeachtach torthaí a chinntiú</w:t>
            </w:r>
          </w:p>
        </w:tc>
      </w:tr>
      <w:tr w:rsidR="008D0B83" w:rsidRPr="00B417C4" w14:paraId="248E5B98" w14:textId="77777777" w:rsidTr="00BE4CE5"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E0E2F" w14:textId="77777777" w:rsidR="008D0B83" w:rsidRPr="00B417C4" w:rsidRDefault="008D0B83" w:rsidP="00BE4CE5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ga-IE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30974" w14:textId="77777777" w:rsidR="008D0B83" w:rsidRDefault="008D0B83" w:rsidP="00BE4CE5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ga-IE"/>
              </w:rPr>
            </w:pPr>
            <w:r>
              <w:rPr>
                <w:rFonts w:cs="Calibri"/>
                <w:bCs/>
                <w:sz w:val="24"/>
                <w:szCs w:val="24"/>
                <w:lang w:val="ga-IE"/>
              </w:rPr>
              <w:t>Cinntíonn sé/sí go bhfuil nósanna imeachta/prótacail/athbhreithnithe atá cuí maidir le soláthar seirbhíse i bhfeidhm agus curtha chun feidhme</w:t>
            </w:r>
          </w:p>
        </w:tc>
      </w:tr>
    </w:tbl>
    <w:p w14:paraId="045C8F65" w14:textId="77777777" w:rsidR="008D0B83" w:rsidRPr="00B417C4" w:rsidRDefault="008D0B83" w:rsidP="008D0B83">
      <w:pPr>
        <w:rPr>
          <w:b/>
          <w:bCs/>
          <w:lang w:val="ga-IE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8"/>
        <w:gridCol w:w="4508"/>
      </w:tblGrid>
      <w:tr w:rsidR="008D0B83" w14:paraId="07ECCB91" w14:textId="77777777" w:rsidTr="00BE4CE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5B981" w14:textId="77777777" w:rsidR="008D0B83" w:rsidRDefault="008D0B83" w:rsidP="00BE4CE5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ga-IE"/>
              </w:rPr>
            </w:pPr>
            <w:r>
              <w:rPr>
                <w:rFonts w:cs="Calibri"/>
                <w:bCs/>
                <w:sz w:val="24"/>
                <w:szCs w:val="24"/>
                <w:lang w:val="ga-IE"/>
              </w:rPr>
              <w:t>Scileanna Idirphearsanta agus Cumarsáide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A8353" w14:textId="77777777" w:rsidR="008D0B83" w:rsidRDefault="008D0B83" w:rsidP="00BE4CE5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ga-IE"/>
              </w:rPr>
            </w:pPr>
            <w:r>
              <w:rPr>
                <w:rFonts w:cs="Calibri"/>
                <w:bCs/>
                <w:sz w:val="24"/>
                <w:szCs w:val="24"/>
                <w:lang w:val="ga-IE"/>
              </w:rPr>
              <w:t>Mionathraíonn sé/sí an cur chuige cumarsáide chun é a chur in oiriúint do riachtanais an cháis/lucht féachana</w:t>
            </w:r>
          </w:p>
        </w:tc>
      </w:tr>
      <w:tr w:rsidR="008D0B83" w14:paraId="37AC7692" w14:textId="77777777" w:rsidTr="00BE4CE5"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A26EF" w14:textId="77777777" w:rsidR="008D0B83" w:rsidRDefault="008D0B83" w:rsidP="00BE4CE5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46D94" w14:textId="77777777" w:rsidR="008D0B83" w:rsidRDefault="008D0B83" w:rsidP="00BE4CE5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ga-IE"/>
              </w:rPr>
            </w:pPr>
            <w:r>
              <w:rPr>
                <w:rFonts w:cs="Calibri"/>
                <w:bCs/>
                <w:sz w:val="24"/>
                <w:szCs w:val="24"/>
                <w:lang w:val="ga-IE"/>
              </w:rPr>
              <w:t>Éisteann sé/sí go gníomhach le dearcthaí daoine eile</w:t>
            </w:r>
          </w:p>
        </w:tc>
      </w:tr>
      <w:tr w:rsidR="008D0B83" w14:paraId="338AB4E0" w14:textId="77777777" w:rsidTr="00BE4CE5"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D9488" w14:textId="77777777" w:rsidR="008D0B83" w:rsidRDefault="008D0B83" w:rsidP="00BE4CE5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808EA" w14:textId="77777777" w:rsidR="008D0B83" w:rsidRDefault="008D0B83" w:rsidP="00BE4CE5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ga-IE"/>
              </w:rPr>
            </w:pPr>
            <w:r>
              <w:rPr>
                <w:rFonts w:cs="Calibri"/>
                <w:bCs/>
                <w:sz w:val="24"/>
                <w:szCs w:val="24"/>
                <w:lang w:val="ga-IE"/>
              </w:rPr>
              <w:t>Téann sé/sí i mbun plé le grúpaí chun comhoibriú a chinntiú</w:t>
            </w:r>
          </w:p>
        </w:tc>
      </w:tr>
      <w:tr w:rsidR="008D0B83" w14:paraId="1A3A90CF" w14:textId="77777777" w:rsidTr="00BE4CE5"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9D43B" w14:textId="77777777" w:rsidR="008D0B83" w:rsidRDefault="008D0B83" w:rsidP="00BE4CE5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FD9FE" w14:textId="77777777" w:rsidR="008D0B83" w:rsidRDefault="008D0B83" w:rsidP="00BE4CE5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ga-IE"/>
              </w:rPr>
            </w:pPr>
            <w:r>
              <w:rPr>
                <w:rFonts w:cs="Calibri"/>
                <w:bCs/>
                <w:sz w:val="24"/>
                <w:szCs w:val="24"/>
                <w:lang w:val="ga-IE"/>
              </w:rPr>
              <w:t>Téann sé/sí i mbun idirbheartaíochta, nuair is gá, chun toradh sásúil a bhaint amach</w:t>
            </w:r>
          </w:p>
        </w:tc>
      </w:tr>
      <w:tr w:rsidR="008D0B83" w14:paraId="294F01DC" w14:textId="77777777" w:rsidTr="00BE4CE5"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21D21" w14:textId="77777777" w:rsidR="008D0B83" w:rsidRDefault="008D0B83" w:rsidP="00BE4CE5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46337" w14:textId="77777777" w:rsidR="008D0B83" w:rsidRDefault="008D0B83" w:rsidP="00BE4CE5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ga-IE"/>
              </w:rPr>
            </w:pPr>
            <w:r>
              <w:rPr>
                <w:rFonts w:cs="Calibri"/>
                <w:bCs/>
                <w:sz w:val="24"/>
                <w:szCs w:val="24"/>
                <w:lang w:val="ga-IE"/>
              </w:rPr>
              <w:t>Coimeádann sé/sí fócas ar dhéileáil le custaiméirí ar bhealach éifeachtach, éifeachtúil agus ómósach</w:t>
            </w:r>
          </w:p>
        </w:tc>
      </w:tr>
      <w:tr w:rsidR="008D0B83" w14:paraId="3CD062A0" w14:textId="77777777" w:rsidTr="00BE4CE5"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71655" w14:textId="77777777" w:rsidR="008D0B83" w:rsidRDefault="008D0B83" w:rsidP="00BE4CE5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0AAAC" w14:textId="77777777" w:rsidR="008D0B83" w:rsidRDefault="008D0B83" w:rsidP="00BE4CE5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ga-IE"/>
              </w:rPr>
            </w:pPr>
            <w:r>
              <w:rPr>
                <w:rFonts w:cs="Calibri"/>
                <w:bCs/>
                <w:sz w:val="24"/>
                <w:szCs w:val="24"/>
                <w:lang w:val="ga-IE"/>
              </w:rPr>
              <w:t>Tá sé/sí ceannasach agus gairmiúil nuair a bhíonn sé/sí ag déileáil le fadhbanna dúshlánacha</w:t>
            </w:r>
          </w:p>
        </w:tc>
      </w:tr>
      <w:tr w:rsidR="008D0B83" w14:paraId="4EAA4008" w14:textId="77777777" w:rsidTr="00BE4CE5"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45B4F" w14:textId="77777777" w:rsidR="008D0B83" w:rsidRDefault="008D0B83" w:rsidP="00BE4CE5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FAE9B" w14:textId="77777777" w:rsidR="008D0B83" w:rsidRDefault="008D0B83" w:rsidP="00BE4CE5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ga-IE"/>
              </w:rPr>
            </w:pPr>
            <w:r>
              <w:rPr>
                <w:rFonts w:cs="Calibri"/>
                <w:bCs/>
                <w:sz w:val="24"/>
                <w:szCs w:val="24"/>
                <w:lang w:val="ga-IE"/>
              </w:rPr>
              <w:t>Cuireann sé/sí é/í féin in iúl ar bhealach soiléir agus deisbhéalach nuair a bhíonn sé/sí ag labhairt nó ag scríobh</w:t>
            </w:r>
          </w:p>
        </w:tc>
      </w:tr>
    </w:tbl>
    <w:p w14:paraId="746756EF" w14:textId="77777777" w:rsidR="008D0B83" w:rsidRDefault="008D0B83" w:rsidP="008D0B83">
      <w:pPr>
        <w:rPr>
          <w:b/>
          <w:bCs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8"/>
        <w:gridCol w:w="4508"/>
      </w:tblGrid>
      <w:tr w:rsidR="008D0B83" w:rsidRPr="00B417C4" w14:paraId="46244EA6" w14:textId="77777777" w:rsidTr="00BE4CE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EFB79" w14:textId="77777777" w:rsidR="008D0B83" w:rsidRDefault="008D0B83" w:rsidP="00BE4CE5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ga-IE"/>
              </w:rPr>
            </w:pPr>
            <w:r>
              <w:rPr>
                <w:rFonts w:cs="Calibri"/>
                <w:bCs/>
                <w:sz w:val="24"/>
                <w:szCs w:val="24"/>
                <w:lang w:val="ga-IE"/>
              </w:rPr>
              <w:t xml:space="preserve">Sainfhaisnéis, Saineolas agus Forbairt Foirne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2131F" w14:textId="77777777" w:rsidR="008D0B83" w:rsidRDefault="008D0B83" w:rsidP="00BE4CE5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ga-IE"/>
              </w:rPr>
            </w:pPr>
            <w:r>
              <w:rPr>
                <w:rFonts w:cs="Calibri"/>
                <w:bCs/>
                <w:sz w:val="24"/>
                <w:szCs w:val="24"/>
                <w:lang w:val="ga-IE"/>
              </w:rPr>
              <w:t>Léiríonn sé/sí ardleibhéal scileanna/ saineolais ina réimse féin agus tugann sé/sí treoir do chomhghleacaithe</w:t>
            </w:r>
          </w:p>
        </w:tc>
      </w:tr>
      <w:tr w:rsidR="008D0B83" w:rsidRPr="00B417C4" w14:paraId="7BC77AA4" w14:textId="77777777" w:rsidTr="00BE4CE5"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A0D98" w14:textId="77777777" w:rsidR="008D0B83" w:rsidRPr="00B417C4" w:rsidRDefault="008D0B83" w:rsidP="00BE4CE5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ga-IE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87183" w14:textId="77777777" w:rsidR="008D0B83" w:rsidRDefault="008D0B83" w:rsidP="00BE4CE5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ga-IE"/>
              </w:rPr>
            </w:pPr>
            <w:r>
              <w:rPr>
                <w:rFonts w:cs="Calibri"/>
                <w:bCs/>
                <w:sz w:val="24"/>
                <w:szCs w:val="24"/>
                <w:lang w:val="ga-IE"/>
              </w:rPr>
              <w:t>Tá tuiscint shoiléir aige/aici ar an ról, ar na cuspóirí agus na spriocanna agus conas a thacaíonn siad don tseirbhís a sholáthraíonn an t-aonad agus an Roinn/ Eagraíocht agus is féidir leis/léi é sin a chur in iúl don fhoireann</w:t>
            </w:r>
          </w:p>
        </w:tc>
      </w:tr>
      <w:tr w:rsidR="008D0B83" w:rsidRPr="00B417C4" w14:paraId="5F7EF02E" w14:textId="77777777" w:rsidTr="00BE4CE5"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8CD6E" w14:textId="77777777" w:rsidR="008D0B83" w:rsidRPr="00B417C4" w:rsidRDefault="008D0B83" w:rsidP="00BE4CE5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ga-IE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DC583" w14:textId="77777777" w:rsidR="008D0B83" w:rsidRDefault="008D0B83" w:rsidP="00BE4CE5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ga-IE"/>
              </w:rPr>
            </w:pPr>
            <w:r>
              <w:rPr>
                <w:rFonts w:cs="Calibri"/>
                <w:bCs/>
                <w:sz w:val="24"/>
                <w:szCs w:val="24"/>
                <w:lang w:val="ga-IE"/>
              </w:rPr>
              <w:t>Léiríonn sé/sí ceannaireacht, agus tábhacht na forbartha á léiriú aige/aici ach am a chur de leataobh i gcomhair tionscnaimh forbartha dó/di féin agus don fhoireann</w:t>
            </w:r>
          </w:p>
        </w:tc>
      </w:tr>
    </w:tbl>
    <w:p w14:paraId="23D0FA65" w14:textId="77777777" w:rsidR="008D0B83" w:rsidRPr="00B417C4" w:rsidRDefault="008D0B83" w:rsidP="008D0B83">
      <w:pPr>
        <w:rPr>
          <w:b/>
          <w:bCs/>
          <w:lang w:val="ga-IE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8"/>
        <w:gridCol w:w="4508"/>
      </w:tblGrid>
      <w:tr w:rsidR="008D0B83" w:rsidRPr="00B417C4" w14:paraId="456188D3" w14:textId="77777777" w:rsidTr="00BE4CE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2AB77" w14:textId="77777777" w:rsidR="008D0B83" w:rsidRDefault="008D0B83" w:rsidP="00BE4CE5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ga-IE"/>
              </w:rPr>
            </w:pPr>
            <w:r>
              <w:rPr>
                <w:rFonts w:cs="Calibri"/>
                <w:bCs/>
                <w:sz w:val="24"/>
                <w:szCs w:val="24"/>
                <w:lang w:val="ga-IE"/>
              </w:rPr>
              <w:t xml:space="preserve">Treallús agus Tiomantas do Luachanna Seirbhíse Poiblí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8C59B" w14:textId="77777777" w:rsidR="008D0B83" w:rsidRDefault="008D0B83" w:rsidP="00BE4CE5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ga-IE"/>
              </w:rPr>
            </w:pPr>
            <w:r>
              <w:rPr>
                <w:rFonts w:cs="Calibri"/>
                <w:bCs/>
                <w:sz w:val="24"/>
                <w:szCs w:val="24"/>
                <w:lang w:val="ga-IE"/>
              </w:rPr>
              <w:t>Tá sé/sí tiomanta don ról, agus bíonn sé/sí ag déanamh a d(h)íchill i gcónaí feidhmiú ag leibhéal ard</w:t>
            </w:r>
          </w:p>
        </w:tc>
      </w:tr>
      <w:tr w:rsidR="008D0B83" w:rsidRPr="00B417C4" w14:paraId="01BEB8B3" w14:textId="77777777" w:rsidTr="00BE4CE5"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AE55D" w14:textId="77777777" w:rsidR="008D0B83" w:rsidRPr="00B417C4" w:rsidRDefault="008D0B83" w:rsidP="00BE4CE5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ga-IE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DEB0B" w14:textId="77777777" w:rsidR="008D0B83" w:rsidRDefault="008D0B83" w:rsidP="00BE4CE5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ga-IE"/>
              </w:rPr>
            </w:pPr>
            <w:r>
              <w:rPr>
                <w:rFonts w:cs="Calibri"/>
                <w:bCs/>
                <w:sz w:val="24"/>
                <w:szCs w:val="24"/>
                <w:lang w:val="ga-IE"/>
              </w:rPr>
              <w:t>Léiríonn sé/sí solúbthacht agus leathanaigeantacht</w:t>
            </w:r>
          </w:p>
        </w:tc>
      </w:tr>
      <w:tr w:rsidR="008D0B83" w:rsidRPr="00B417C4" w14:paraId="20A56591" w14:textId="77777777" w:rsidTr="00BE4CE5"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06B3F" w14:textId="77777777" w:rsidR="008D0B83" w:rsidRPr="00B417C4" w:rsidRDefault="008D0B83" w:rsidP="00BE4CE5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ga-IE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EF68D" w14:textId="77777777" w:rsidR="008D0B83" w:rsidRDefault="008D0B83" w:rsidP="00BE4CE5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ga-IE"/>
              </w:rPr>
            </w:pPr>
            <w:r>
              <w:rPr>
                <w:rFonts w:cs="Calibri"/>
                <w:bCs/>
                <w:sz w:val="24"/>
                <w:szCs w:val="24"/>
                <w:lang w:val="ga-IE"/>
              </w:rPr>
              <w:t>Tá sé/sí acmhainneach agus leanann sé/sí air/uirthi chun cuspóirí a bhaint amach ainneoin bacainní nó béimeanna siar</w:t>
            </w:r>
          </w:p>
        </w:tc>
      </w:tr>
      <w:tr w:rsidR="008D0B83" w:rsidRPr="00B417C4" w14:paraId="7C30D909" w14:textId="77777777" w:rsidTr="00BE4CE5"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63AE1" w14:textId="77777777" w:rsidR="008D0B83" w:rsidRPr="00B417C4" w:rsidRDefault="008D0B83" w:rsidP="00BE4CE5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ga-IE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D7CFE" w14:textId="77777777" w:rsidR="008D0B83" w:rsidRDefault="008D0B83" w:rsidP="00BE4CE5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ga-IE"/>
              </w:rPr>
            </w:pPr>
            <w:r>
              <w:rPr>
                <w:rFonts w:cs="Calibri"/>
                <w:bCs/>
                <w:sz w:val="24"/>
                <w:szCs w:val="24"/>
                <w:lang w:val="ga-IE"/>
              </w:rPr>
              <w:t>Cinntíonn sé/sí go bhfuil seirbhís do chustaiméirí i gcroílár a (h)oibre féin/obair na foirne</w:t>
            </w:r>
          </w:p>
        </w:tc>
      </w:tr>
      <w:tr w:rsidR="008D0B83" w14:paraId="39ABE34F" w14:textId="77777777" w:rsidTr="00BE4CE5"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33A62" w14:textId="77777777" w:rsidR="008D0B83" w:rsidRPr="00B417C4" w:rsidRDefault="008D0B83" w:rsidP="00BE4CE5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ga-IE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3B538" w14:textId="77777777" w:rsidR="008D0B83" w:rsidRDefault="008D0B83" w:rsidP="00BE4CE5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ga-IE"/>
              </w:rPr>
            </w:pPr>
            <w:r>
              <w:rPr>
                <w:rFonts w:cs="Calibri"/>
                <w:bCs/>
                <w:sz w:val="24"/>
                <w:szCs w:val="24"/>
                <w:lang w:val="ga-IE"/>
              </w:rPr>
              <w:t>Go bhfuil sé/sí ionraic go pearsanta agus iontaofa</w:t>
            </w:r>
          </w:p>
        </w:tc>
      </w:tr>
      <w:tr w:rsidR="008D0B83" w14:paraId="12BE6418" w14:textId="77777777" w:rsidTr="00BE4CE5"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C2FDC" w14:textId="77777777" w:rsidR="008D0B83" w:rsidRDefault="008D0B83" w:rsidP="00BE4CE5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4BC73" w14:textId="77777777" w:rsidR="008D0B83" w:rsidRDefault="008D0B83" w:rsidP="00BE4CE5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ga-IE"/>
              </w:rPr>
            </w:pPr>
            <w:r>
              <w:rPr>
                <w:rFonts w:cs="Calibri"/>
                <w:bCs/>
                <w:sz w:val="24"/>
                <w:szCs w:val="24"/>
                <w:lang w:val="ga-IE"/>
              </w:rPr>
              <w:t>Go ngníomhaíonn sé/sí le hionracas agus go spreagann sé/sí é seo i gcás daoine eile</w:t>
            </w:r>
          </w:p>
        </w:tc>
      </w:tr>
    </w:tbl>
    <w:p w14:paraId="2D1297CE" w14:textId="77777777" w:rsidR="008D0B83" w:rsidRPr="0076395C" w:rsidRDefault="008D0B83" w:rsidP="008D0B83">
      <w:pPr>
        <w:spacing w:after="120" w:line="276" w:lineRule="auto"/>
        <w:jc w:val="both"/>
        <w:rPr>
          <w:rFonts w:cs="Calibri"/>
          <w:sz w:val="24"/>
          <w:szCs w:val="24"/>
        </w:rPr>
      </w:pPr>
    </w:p>
    <w:p w14:paraId="033B4FD0" w14:textId="77777777" w:rsidR="00F73617" w:rsidRPr="008D0B83" w:rsidRDefault="00F73617" w:rsidP="0076395C">
      <w:pPr>
        <w:spacing w:after="120" w:line="276" w:lineRule="auto"/>
        <w:rPr>
          <w:rFonts w:cs="Calibri"/>
          <w:b/>
          <w:sz w:val="24"/>
          <w:szCs w:val="24"/>
        </w:rPr>
      </w:pPr>
    </w:p>
    <w:p w14:paraId="23C86D5A" w14:textId="4278AFAB" w:rsidR="001762E0" w:rsidRPr="003E1632" w:rsidRDefault="00783557" w:rsidP="0076395C">
      <w:pPr>
        <w:pStyle w:val="Heading1"/>
        <w:rPr>
          <w:lang w:val="ga-IE"/>
        </w:rPr>
      </w:pPr>
      <w:bookmarkStart w:id="18" w:name="_Toc16605064"/>
      <w:r w:rsidRPr="003E1632">
        <w:rPr>
          <w:lang w:val="ga-IE"/>
        </w:rPr>
        <w:t xml:space="preserve">An Próiseas </w:t>
      </w:r>
      <w:r w:rsidR="00C858BB" w:rsidRPr="003E1632">
        <w:rPr>
          <w:lang w:val="ga-IE"/>
        </w:rPr>
        <w:t>Comórtais</w:t>
      </w:r>
      <w:bookmarkEnd w:id="18"/>
    </w:p>
    <w:p w14:paraId="5B17D888" w14:textId="77777777" w:rsidR="001762E0" w:rsidRPr="0076395C" w:rsidRDefault="001762E0" w:rsidP="00BC1036">
      <w:pPr>
        <w:spacing w:after="120" w:line="276" w:lineRule="auto"/>
        <w:rPr>
          <w:rFonts w:cs="Calibri"/>
          <w:b/>
          <w:sz w:val="24"/>
          <w:szCs w:val="24"/>
          <w:u w:val="single"/>
        </w:rPr>
      </w:pPr>
    </w:p>
    <w:p w14:paraId="3CDAB425" w14:textId="23B589C1" w:rsidR="004B6197" w:rsidRPr="001E36FF" w:rsidRDefault="00783557" w:rsidP="00BC1036">
      <w:pPr>
        <w:pStyle w:val="Heading3"/>
        <w:rPr>
          <w:lang w:val="ga-IE"/>
        </w:rPr>
      </w:pPr>
      <w:bookmarkStart w:id="19" w:name="_Toc16605065"/>
      <w:r w:rsidRPr="001E36FF">
        <w:rPr>
          <w:lang w:val="ga-IE"/>
        </w:rPr>
        <w:t xml:space="preserve">Conas </w:t>
      </w:r>
      <w:r w:rsidR="00A17A68">
        <w:rPr>
          <w:lang w:val="ga-IE"/>
        </w:rPr>
        <w:t>I</w:t>
      </w:r>
      <w:r w:rsidRPr="001E36FF">
        <w:rPr>
          <w:lang w:val="ga-IE"/>
        </w:rPr>
        <w:t xml:space="preserve">arratas a </w:t>
      </w:r>
      <w:r w:rsidR="00A17A68">
        <w:rPr>
          <w:lang w:val="ga-IE"/>
        </w:rPr>
        <w:t>D</w:t>
      </w:r>
      <w:r w:rsidRPr="001E36FF">
        <w:rPr>
          <w:lang w:val="ga-IE"/>
        </w:rPr>
        <w:t>héanamh</w:t>
      </w:r>
      <w:bookmarkEnd w:id="19"/>
    </w:p>
    <w:p w14:paraId="2D3DC802" w14:textId="54113D45" w:rsidR="004B6197" w:rsidRPr="001E36FF" w:rsidRDefault="003E1632" w:rsidP="00BC1036">
      <w:pPr>
        <w:spacing w:after="120" w:line="276" w:lineRule="auto"/>
        <w:rPr>
          <w:rFonts w:cs="Calibri"/>
          <w:sz w:val="24"/>
          <w:szCs w:val="24"/>
          <w:lang w:val="ga-IE"/>
        </w:rPr>
      </w:pPr>
      <w:r w:rsidRPr="003E1632">
        <w:rPr>
          <w:rFonts w:cs="Calibri"/>
          <w:sz w:val="24"/>
          <w:szCs w:val="24"/>
          <w:lang w:val="ga-IE"/>
        </w:rPr>
        <w:t>Ba cheart iarratais a dhéanamh ach ríomhphost a sheoladh chuig</w:t>
      </w:r>
      <w:r w:rsidR="008A415E" w:rsidRPr="001E36FF">
        <w:rPr>
          <w:rFonts w:cs="Calibri"/>
          <w:sz w:val="24"/>
          <w:szCs w:val="24"/>
          <w:lang w:val="ga-IE"/>
        </w:rPr>
        <w:t xml:space="preserve"> </w:t>
      </w:r>
      <w:hyperlink r:id="rId10" w:history="1">
        <w:r w:rsidR="00E8019D" w:rsidRPr="001E36FF">
          <w:rPr>
            <w:rStyle w:val="Hyperlink"/>
            <w:rFonts w:cs="Calibri"/>
            <w:sz w:val="24"/>
            <w:szCs w:val="24"/>
            <w:lang w:val="ga-IE"/>
          </w:rPr>
          <w:t>info@hia.ie</w:t>
        </w:r>
      </w:hyperlink>
      <w:r w:rsidR="003402C5" w:rsidRPr="001E36FF">
        <w:rPr>
          <w:rStyle w:val="Hyperlink"/>
          <w:rFonts w:cs="Calibri"/>
          <w:sz w:val="24"/>
          <w:szCs w:val="24"/>
          <w:lang w:val="ga-IE"/>
        </w:rPr>
        <w:t>.</w:t>
      </w:r>
      <w:r w:rsidR="008A415E" w:rsidRPr="001E36FF">
        <w:rPr>
          <w:rFonts w:cs="Calibri"/>
          <w:sz w:val="24"/>
          <w:szCs w:val="24"/>
          <w:lang w:val="ga-IE"/>
        </w:rPr>
        <w:t xml:space="preserve">  </w:t>
      </w:r>
      <w:r w:rsidR="00E425D5" w:rsidRPr="001E36FF">
        <w:rPr>
          <w:rFonts w:cs="Calibri"/>
          <w:sz w:val="24"/>
          <w:szCs w:val="24"/>
          <w:lang w:val="ga-IE"/>
        </w:rPr>
        <w:t>Ba c</w:t>
      </w:r>
      <w:r w:rsidR="00DA5A33">
        <w:rPr>
          <w:rFonts w:cs="Calibri"/>
          <w:sz w:val="24"/>
          <w:szCs w:val="24"/>
          <w:lang w:val="ga-IE"/>
        </w:rPr>
        <w:t>heart</w:t>
      </w:r>
      <w:r w:rsidR="00E425D5" w:rsidRPr="001E36FF">
        <w:rPr>
          <w:rFonts w:cs="Calibri"/>
          <w:sz w:val="24"/>
          <w:szCs w:val="24"/>
          <w:lang w:val="ga-IE"/>
        </w:rPr>
        <w:t xml:space="preserve"> d’iarr</w:t>
      </w:r>
      <w:r w:rsidR="00524F15">
        <w:rPr>
          <w:rFonts w:cs="Calibri"/>
          <w:sz w:val="24"/>
          <w:szCs w:val="24"/>
          <w:lang w:val="ga-IE"/>
        </w:rPr>
        <w:t>thóirí</w:t>
      </w:r>
      <w:r w:rsidR="00D744DB">
        <w:rPr>
          <w:rFonts w:cs="Calibri"/>
          <w:sz w:val="24"/>
          <w:szCs w:val="24"/>
          <w:lang w:val="ga-IE"/>
        </w:rPr>
        <w:t xml:space="preserve"> </w:t>
      </w:r>
      <w:r w:rsidR="00E425D5" w:rsidRPr="001E36FF">
        <w:rPr>
          <w:rFonts w:cs="Calibri"/>
          <w:sz w:val="24"/>
          <w:szCs w:val="24"/>
          <w:lang w:val="ga-IE"/>
        </w:rPr>
        <w:t>foirm iarratais chomhlánaithe agus litir c</w:t>
      </w:r>
      <w:r w:rsidR="00485D82">
        <w:rPr>
          <w:rFonts w:cs="Calibri"/>
          <w:sz w:val="24"/>
          <w:szCs w:val="24"/>
          <w:lang w:val="ga-IE"/>
        </w:rPr>
        <w:t>hlúdaigh</w:t>
      </w:r>
      <w:r w:rsidR="00E425D5" w:rsidRPr="001E36FF">
        <w:rPr>
          <w:rFonts w:cs="Calibri"/>
          <w:sz w:val="24"/>
          <w:szCs w:val="24"/>
          <w:lang w:val="ga-IE"/>
        </w:rPr>
        <w:t xml:space="preserve"> nach mó ná 1 leathanach a chur </w:t>
      </w:r>
      <w:r w:rsidR="00485D82">
        <w:rPr>
          <w:rFonts w:cs="Calibri"/>
          <w:sz w:val="24"/>
          <w:szCs w:val="24"/>
          <w:lang w:val="ga-IE"/>
        </w:rPr>
        <w:t>isteach</w:t>
      </w:r>
      <w:r w:rsidR="001B0901" w:rsidRPr="001E36FF">
        <w:rPr>
          <w:rFonts w:cs="Calibri"/>
          <w:sz w:val="24"/>
          <w:szCs w:val="24"/>
          <w:lang w:val="ga-IE"/>
        </w:rPr>
        <w:t>,</w:t>
      </w:r>
      <w:r w:rsidR="004B6197" w:rsidRPr="001E36FF">
        <w:rPr>
          <w:rFonts w:cs="Calibri"/>
          <w:sz w:val="24"/>
          <w:szCs w:val="24"/>
          <w:lang w:val="ga-IE"/>
        </w:rPr>
        <w:t xml:space="preserve"> </w:t>
      </w:r>
      <w:r w:rsidR="001E36FF" w:rsidRPr="001E36FF">
        <w:rPr>
          <w:rFonts w:cs="Calibri"/>
          <w:sz w:val="24"/>
          <w:szCs w:val="24"/>
          <w:lang w:val="ga-IE"/>
        </w:rPr>
        <w:t>ina</w:t>
      </w:r>
      <w:r w:rsidR="00485D82">
        <w:rPr>
          <w:rFonts w:cs="Calibri"/>
          <w:sz w:val="24"/>
          <w:szCs w:val="24"/>
          <w:lang w:val="ga-IE"/>
        </w:rPr>
        <w:t xml:space="preserve"> leagtar amach cén fáth a bhfuil tú oiriúnach </w:t>
      </w:r>
      <w:r w:rsidR="001E36FF" w:rsidRPr="001E36FF">
        <w:rPr>
          <w:rFonts w:cs="Calibri"/>
          <w:sz w:val="24"/>
          <w:szCs w:val="24"/>
          <w:lang w:val="ga-IE"/>
        </w:rPr>
        <w:t>don phost.</w:t>
      </w:r>
      <w:r w:rsidR="001B0901" w:rsidRPr="001E36FF">
        <w:rPr>
          <w:rFonts w:cs="Calibri"/>
          <w:sz w:val="24"/>
          <w:szCs w:val="24"/>
          <w:lang w:val="ga-IE"/>
        </w:rPr>
        <w:t xml:space="preserve"> </w:t>
      </w:r>
      <w:r w:rsidR="001E36FF" w:rsidRPr="001E36FF">
        <w:rPr>
          <w:rFonts w:cs="Calibri"/>
          <w:sz w:val="24"/>
          <w:szCs w:val="24"/>
          <w:lang w:val="ga-IE"/>
        </w:rPr>
        <w:t>Ba c</w:t>
      </w:r>
      <w:r w:rsidR="00DA5A33">
        <w:rPr>
          <w:rFonts w:cs="Calibri"/>
          <w:sz w:val="24"/>
          <w:szCs w:val="24"/>
          <w:lang w:val="ga-IE"/>
        </w:rPr>
        <w:t>heart</w:t>
      </w:r>
      <w:r w:rsidR="001E36FF" w:rsidRPr="001E36FF">
        <w:rPr>
          <w:rFonts w:cs="Calibri"/>
          <w:sz w:val="24"/>
          <w:szCs w:val="24"/>
          <w:lang w:val="ga-IE"/>
        </w:rPr>
        <w:t xml:space="preserve"> an fhoirm </w:t>
      </w:r>
      <w:r w:rsidR="001E36FF" w:rsidRPr="001E36FF">
        <w:rPr>
          <w:rFonts w:cs="Calibri"/>
          <w:sz w:val="24"/>
          <w:szCs w:val="24"/>
          <w:lang w:val="ga-IE"/>
        </w:rPr>
        <w:lastRenderedPageBreak/>
        <w:t>iarratais agus an litir c</w:t>
      </w:r>
      <w:r w:rsidR="00485D82">
        <w:rPr>
          <w:rFonts w:cs="Calibri"/>
          <w:sz w:val="24"/>
          <w:szCs w:val="24"/>
          <w:lang w:val="ga-IE"/>
        </w:rPr>
        <w:t>hlúdaigh</w:t>
      </w:r>
      <w:r w:rsidR="001E36FF" w:rsidRPr="001E36FF">
        <w:rPr>
          <w:rFonts w:cs="Calibri"/>
          <w:sz w:val="24"/>
          <w:szCs w:val="24"/>
          <w:lang w:val="ga-IE"/>
        </w:rPr>
        <w:t xml:space="preserve"> a chur </w:t>
      </w:r>
      <w:r w:rsidR="00485D82">
        <w:rPr>
          <w:rFonts w:cs="Calibri"/>
          <w:sz w:val="24"/>
          <w:szCs w:val="24"/>
          <w:lang w:val="ga-IE"/>
        </w:rPr>
        <w:t>isteach</w:t>
      </w:r>
      <w:r w:rsidR="001E36FF" w:rsidRPr="001E36FF">
        <w:rPr>
          <w:rFonts w:cs="Calibri"/>
          <w:sz w:val="24"/>
          <w:szCs w:val="24"/>
          <w:lang w:val="ga-IE"/>
        </w:rPr>
        <w:t xml:space="preserve"> </w:t>
      </w:r>
      <w:r w:rsidR="00485D82">
        <w:rPr>
          <w:rFonts w:cs="Calibri"/>
          <w:sz w:val="24"/>
          <w:szCs w:val="24"/>
          <w:lang w:val="ga-IE"/>
        </w:rPr>
        <w:t>trí</w:t>
      </w:r>
      <w:r w:rsidR="001E36FF" w:rsidRPr="001E36FF">
        <w:rPr>
          <w:rFonts w:cs="Calibri"/>
          <w:sz w:val="24"/>
          <w:szCs w:val="24"/>
          <w:lang w:val="ga-IE"/>
        </w:rPr>
        <w:t xml:space="preserve"> ríomhphost mar dhoiciméad amháin i bhformáid </w:t>
      </w:r>
      <w:r w:rsidR="001B0901" w:rsidRPr="001E36FF">
        <w:rPr>
          <w:rFonts w:cs="Calibri"/>
          <w:sz w:val="24"/>
          <w:szCs w:val="24"/>
          <w:lang w:val="ga-IE"/>
        </w:rPr>
        <w:t xml:space="preserve">Word </w:t>
      </w:r>
      <w:r w:rsidR="001E36FF" w:rsidRPr="001E36FF">
        <w:rPr>
          <w:rFonts w:cs="Calibri"/>
          <w:sz w:val="24"/>
          <w:szCs w:val="24"/>
          <w:lang w:val="ga-IE"/>
        </w:rPr>
        <w:t>nó</w:t>
      </w:r>
      <w:r w:rsidR="001B0901" w:rsidRPr="001E36FF">
        <w:rPr>
          <w:rFonts w:cs="Calibri"/>
          <w:sz w:val="24"/>
          <w:szCs w:val="24"/>
          <w:lang w:val="ga-IE"/>
        </w:rPr>
        <w:t xml:space="preserve"> pdf.</w:t>
      </w:r>
    </w:p>
    <w:p w14:paraId="362EC307" w14:textId="77777777" w:rsidR="00961387" w:rsidRPr="0076395C" w:rsidRDefault="00961387" w:rsidP="00BC1036">
      <w:pPr>
        <w:spacing w:after="120" w:line="276" w:lineRule="auto"/>
        <w:rPr>
          <w:rFonts w:cs="Calibri"/>
          <w:b/>
          <w:sz w:val="24"/>
          <w:szCs w:val="24"/>
        </w:rPr>
      </w:pPr>
    </w:p>
    <w:p w14:paraId="3AFCB644" w14:textId="6B47425A" w:rsidR="004B6197" w:rsidRPr="001E36FF" w:rsidRDefault="00085E83" w:rsidP="00BC1036">
      <w:pPr>
        <w:pStyle w:val="Heading3"/>
        <w:rPr>
          <w:lang w:val="ga-IE"/>
        </w:rPr>
      </w:pPr>
      <w:bookmarkStart w:id="20" w:name="_Toc16605066"/>
      <w:r>
        <w:rPr>
          <w:lang w:val="ga-IE"/>
        </w:rPr>
        <w:t>Dáta Deiridh</w:t>
      </w:r>
      <w:bookmarkEnd w:id="20"/>
    </w:p>
    <w:p w14:paraId="6785BB40" w14:textId="51C91D38" w:rsidR="00961387" w:rsidRPr="001E36FF" w:rsidRDefault="001E36FF" w:rsidP="00BC1036">
      <w:pPr>
        <w:spacing w:after="120" w:line="276" w:lineRule="auto"/>
        <w:rPr>
          <w:rFonts w:cs="Calibri"/>
          <w:sz w:val="24"/>
          <w:szCs w:val="24"/>
          <w:lang w:val="ga-IE"/>
        </w:rPr>
      </w:pPr>
      <w:bookmarkStart w:id="21" w:name="_Hlk525214197"/>
      <w:r w:rsidRPr="001E36FF">
        <w:rPr>
          <w:rFonts w:cs="Calibri"/>
          <w:sz w:val="24"/>
          <w:szCs w:val="24"/>
          <w:lang w:val="ga-IE"/>
        </w:rPr>
        <w:t xml:space="preserve">Ní mór d’iarratas a </w:t>
      </w:r>
      <w:r w:rsidR="00DA5A33">
        <w:rPr>
          <w:rFonts w:cs="Calibri"/>
          <w:sz w:val="24"/>
          <w:szCs w:val="24"/>
          <w:lang w:val="ga-IE"/>
        </w:rPr>
        <w:t xml:space="preserve">bheith curtha </w:t>
      </w:r>
      <w:r w:rsidR="00EC771A">
        <w:rPr>
          <w:rFonts w:cs="Calibri"/>
          <w:sz w:val="24"/>
          <w:szCs w:val="24"/>
          <w:lang w:val="ga-IE"/>
        </w:rPr>
        <w:t>isteach tráth nach déanaí ná</w:t>
      </w:r>
      <w:r w:rsidRPr="001E36FF">
        <w:rPr>
          <w:rFonts w:cs="Calibri"/>
          <w:sz w:val="24"/>
          <w:szCs w:val="24"/>
          <w:lang w:val="ga-IE"/>
        </w:rPr>
        <w:t xml:space="preserve"> </w:t>
      </w:r>
      <w:r w:rsidR="004F588C" w:rsidRPr="001E36FF">
        <w:rPr>
          <w:rFonts w:cs="Calibri"/>
          <w:b/>
          <w:sz w:val="24"/>
          <w:szCs w:val="24"/>
          <w:lang w:val="ga-IE"/>
        </w:rPr>
        <w:t xml:space="preserve">12 </w:t>
      </w:r>
      <w:r w:rsidRPr="001E36FF">
        <w:rPr>
          <w:rFonts w:cs="Calibri"/>
          <w:b/>
          <w:sz w:val="24"/>
          <w:szCs w:val="24"/>
          <w:lang w:val="ga-IE"/>
        </w:rPr>
        <w:t xml:space="preserve">meán lae </w:t>
      </w:r>
      <w:r w:rsidR="00DA5A33">
        <w:rPr>
          <w:rFonts w:cs="Calibri"/>
          <w:b/>
          <w:sz w:val="24"/>
          <w:szCs w:val="24"/>
          <w:lang w:val="ga-IE"/>
        </w:rPr>
        <w:t>Dé h</w:t>
      </w:r>
      <w:r w:rsidRPr="001E36FF">
        <w:rPr>
          <w:rFonts w:cs="Calibri"/>
          <w:b/>
          <w:sz w:val="24"/>
          <w:szCs w:val="24"/>
          <w:lang w:val="ga-IE"/>
        </w:rPr>
        <w:t>Aoine</w:t>
      </w:r>
      <w:r w:rsidR="004F588C" w:rsidRPr="001E36FF">
        <w:rPr>
          <w:rFonts w:cs="Calibri"/>
          <w:b/>
          <w:sz w:val="24"/>
          <w:szCs w:val="24"/>
          <w:lang w:val="ga-IE"/>
        </w:rPr>
        <w:t xml:space="preserve">, </w:t>
      </w:r>
      <w:r w:rsidR="00DA5A33">
        <w:rPr>
          <w:rFonts w:cs="Calibri"/>
          <w:b/>
          <w:sz w:val="24"/>
          <w:szCs w:val="24"/>
          <w:lang w:val="ga-IE"/>
        </w:rPr>
        <w:t xml:space="preserve">an </w:t>
      </w:r>
      <w:r w:rsidR="003402C5" w:rsidRPr="001E36FF">
        <w:rPr>
          <w:rFonts w:cs="Calibri"/>
          <w:b/>
          <w:sz w:val="24"/>
          <w:szCs w:val="24"/>
          <w:lang w:val="ga-IE"/>
        </w:rPr>
        <w:t xml:space="preserve">23 </w:t>
      </w:r>
      <w:r w:rsidRPr="001E36FF">
        <w:rPr>
          <w:rFonts w:cs="Calibri"/>
          <w:b/>
          <w:sz w:val="24"/>
          <w:szCs w:val="24"/>
          <w:lang w:val="ga-IE"/>
        </w:rPr>
        <w:t>Lúnasa</w:t>
      </w:r>
      <w:r w:rsidR="004F588C" w:rsidRPr="001E36FF">
        <w:rPr>
          <w:rFonts w:cs="Calibri"/>
          <w:b/>
          <w:sz w:val="24"/>
          <w:szCs w:val="24"/>
          <w:lang w:val="ga-IE"/>
        </w:rPr>
        <w:t>, 201</w:t>
      </w:r>
      <w:r w:rsidR="00F45640" w:rsidRPr="001E36FF">
        <w:rPr>
          <w:rFonts w:cs="Calibri"/>
          <w:b/>
          <w:sz w:val="24"/>
          <w:szCs w:val="24"/>
          <w:lang w:val="ga-IE"/>
        </w:rPr>
        <w:t>9</w:t>
      </w:r>
      <w:r w:rsidR="004B6197" w:rsidRPr="001E36FF">
        <w:rPr>
          <w:rFonts w:cs="Calibri"/>
          <w:sz w:val="24"/>
          <w:szCs w:val="24"/>
          <w:lang w:val="ga-IE"/>
        </w:rPr>
        <w:t xml:space="preserve">.  </w:t>
      </w:r>
      <w:r w:rsidRPr="001E36FF">
        <w:rPr>
          <w:rFonts w:cs="Calibri"/>
          <w:sz w:val="24"/>
          <w:szCs w:val="24"/>
          <w:lang w:val="ga-IE"/>
        </w:rPr>
        <w:t xml:space="preserve">Ní ghlacfar le hiarratais </w:t>
      </w:r>
      <w:r w:rsidR="003E1632">
        <w:rPr>
          <w:rFonts w:cs="Calibri"/>
          <w:sz w:val="24"/>
          <w:szCs w:val="24"/>
          <w:lang w:val="ga-IE"/>
        </w:rPr>
        <w:t>tar éis</w:t>
      </w:r>
      <w:r w:rsidRPr="001E36FF">
        <w:rPr>
          <w:rFonts w:cs="Calibri"/>
          <w:sz w:val="24"/>
          <w:szCs w:val="24"/>
          <w:lang w:val="ga-IE"/>
        </w:rPr>
        <w:t xml:space="preserve"> an dáta sin</w:t>
      </w:r>
      <w:r w:rsidR="004B6197" w:rsidRPr="001E36FF">
        <w:rPr>
          <w:rFonts w:cs="Calibri"/>
          <w:sz w:val="24"/>
          <w:szCs w:val="24"/>
          <w:lang w:val="ga-IE"/>
        </w:rPr>
        <w:t xml:space="preserve">. </w:t>
      </w:r>
      <w:r w:rsidR="008A415E" w:rsidRPr="001E36FF">
        <w:rPr>
          <w:rFonts w:cs="Calibri"/>
          <w:sz w:val="24"/>
          <w:szCs w:val="24"/>
          <w:lang w:val="ga-IE"/>
        </w:rPr>
        <w:t xml:space="preserve"> </w:t>
      </w:r>
      <w:r w:rsidR="003E1632">
        <w:rPr>
          <w:rFonts w:cs="Calibri"/>
          <w:sz w:val="24"/>
          <w:szCs w:val="24"/>
          <w:lang w:val="ga-IE"/>
        </w:rPr>
        <w:t>Seolfar admháil i leith gach iarratais</w:t>
      </w:r>
      <w:r w:rsidR="00435114" w:rsidRPr="001E36FF">
        <w:rPr>
          <w:rFonts w:cs="Calibri"/>
          <w:sz w:val="24"/>
          <w:szCs w:val="24"/>
          <w:lang w:val="ga-IE"/>
        </w:rPr>
        <w:t xml:space="preserve">. </w:t>
      </w:r>
      <w:bookmarkEnd w:id="21"/>
    </w:p>
    <w:p w14:paraId="60C35095" w14:textId="77777777" w:rsidR="00F45640" w:rsidRPr="00F45640" w:rsidRDefault="00F45640" w:rsidP="00BC1036">
      <w:pPr>
        <w:spacing w:after="120" w:line="276" w:lineRule="auto"/>
        <w:rPr>
          <w:rFonts w:cs="Calibri"/>
          <w:sz w:val="24"/>
          <w:szCs w:val="24"/>
        </w:rPr>
      </w:pPr>
    </w:p>
    <w:p w14:paraId="106D6DA7" w14:textId="6570136A" w:rsidR="004B6197" w:rsidRPr="00C25F5D" w:rsidRDefault="00783557" w:rsidP="00BC1036">
      <w:pPr>
        <w:pStyle w:val="Heading3"/>
        <w:rPr>
          <w:lang w:val="ga-IE"/>
        </w:rPr>
      </w:pPr>
      <w:bookmarkStart w:id="22" w:name="_Toc16605067"/>
      <w:r w:rsidRPr="00C25F5D">
        <w:rPr>
          <w:lang w:val="ga-IE"/>
        </w:rPr>
        <w:t>Rúndacht</w:t>
      </w:r>
      <w:bookmarkEnd w:id="22"/>
    </w:p>
    <w:p w14:paraId="51146C9E" w14:textId="3D5DA497" w:rsidR="004B6197" w:rsidRPr="00C25F5D" w:rsidRDefault="001E36FF" w:rsidP="00BC1036">
      <w:pPr>
        <w:spacing w:after="120" w:line="276" w:lineRule="auto"/>
        <w:rPr>
          <w:rFonts w:cs="Calibri"/>
          <w:sz w:val="24"/>
          <w:szCs w:val="24"/>
          <w:lang w:val="ga-IE"/>
        </w:rPr>
      </w:pPr>
      <w:r w:rsidRPr="00C25F5D">
        <w:rPr>
          <w:rFonts w:cs="Calibri"/>
          <w:sz w:val="24"/>
          <w:szCs w:val="24"/>
          <w:lang w:val="ga-IE"/>
        </w:rPr>
        <w:t>Faoi réir fhorálacha an Achta um Shaoráil Faisnéise</w:t>
      </w:r>
      <w:r w:rsidR="004B6197" w:rsidRPr="00C25F5D">
        <w:rPr>
          <w:rFonts w:cs="Calibri"/>
          <w:sz w:val="24"/>
          <w:szCs w:val="24"/>
          <w:lang w:val="ga-IE"/>
        </w:rPr>
        <w:t xml:space="preserve">, 2014, </w:t>
      </w:r>
      <w:r w:rsidR="00F13D9F">
        <w:rPr>
          <w:rFonts w:cs="Calibri"/>
          <w:sz w:val="24"/>
          <w:szCs w:val="24"/>
          <w:lang w:val="ga-IE"/>
        </w:rPr>
        <w:t>pléifear</w:t>
      </w:r>
      <w:r w:rsidR="00C25F5D" w:rsidRPr="00C25F5D">
        <w:rPr>
          <w:rFonts w:cs="Calibri"/>
          <w:sz w:val="24"/>
          <w:szCs w:val="24"/>
          <w:lang w:val="ga-IE"/>
        </w:rPr>
        <w:t xml:space="preserve"> le hiarratais faoi </w:t>
      </w:r>
      <w:r w:rsidR="00F13D9F">
        <w:rPr>
          <w:rFonts w:cs="Calibri"/>
          <w:sz w:val="24"/>
          <w:szCs w:val="24"/>
          <w:lang w:val="ga-IE"/>
        </w:rPr>
        <w:t>chuing rúin</w:t>
      </w:r>
      <w:r w:rsidR="004B6197" w:rsidRPr="00C25F5D">
        <w:rPr>
          <w:rFonts w:cs="Calibri"/>
          <w:sz w:val="24"/>
          <w:szCs w:val="24"/>
          <w:lang w:val="ga-IE"/>
        </w:rPr>
        <w:t xml:space="preserve">. </w:t>
      </w:r>
    </w:p>
    <w:p w14:paraId="1797D825" w14:textId="77777777" w:rsidR="004B6197" w:rsidRPr="0076395C" w:rsidRDefault="004B6197" w:rsidP="00BC1036">
      <w:pPr>
        <w:spacing w:after="120" w:line="276" w:lineRule="auto"/>
        <w:rPr>
          <w:rFonts w:cs="Calibri"/>
          <w:sz w:val="24"/>
          <w:szCs w:val="24"/>
        </w:rPr>
      </w:pPr>
    </w:p>
    <w:p w14:paraId="374BC8C0" w14:textId="55677C84" w:rsidR="004B6197" w:rsidRPr="00C25F5D" w:rsidRDefault="00A529AC" w:rsidP="00BC1036">
      <w:pPr>
        <w:spacing w:after="120" w:line="276" w:lineRule="auto"/>
        <w:rPr>
          <w:rFonts w:cs="Calibri"/>
          <w:sz w:val="24"/>
          <w:szCs w:val="24"/>
          <w:lang w:val="ga-IE"/>
        </w:rPr>
      </w:pPr>
      <w:r>
        <w:rPr>
          <w:rFonts w:cs="Calibri"/>
          <w:b/>
          <w:sz w:val="24"/>
          <w:szCs w:val="24"/>
          <w:lang w:val="ga-IE"/>
        </w:rPr>
        <w:t>Faisnéis</w:t>
      </w:r>
      <w:r w:rsidR="00783557" w:rsidRPr="00C25F5D">
        <w:rPr>
          <w:rFonts w:cs="Calibri"/>
          <w:b/>
          <w:sz w:val="24"/>
          <w:szCs w:val="24"/>
          <w:lang w:val="ga-IE"/>
        </w:rPr>
        <w:t xml:space="preserve"> t</w:t>
      </w:r>
      <w:r>
        <w:rPr>
          <w:rFonts w:cs="Calibri"/>
          <w:b/>
          <w:sz w:val="24"/>
          <w:szCs w:val="24"/>
          <w:lang w:val="ga-IE"/>
        </w:rPr>
        <w:t>h</w:t>
      </w:r>
      <w:r w:rsidR="00783557" w:rsidRPr="00C25F5D">
        <w:rPr>
          <w:rFonts w:cs="Calibri"/>
          <w:b/>
          <w:sz w:val="24"/>
          <w:szCs w:val="24"/>
          <w:lang w:val="ga-IE"/>
        </w:rPr>
        <w:t>ábhachtach eile</w:t>
      </w:r>
    </w:p>
    <w:p w14:paraId="71614843" w14:textId="2E142C19" w:rsidR="004B6197" w:rsidRPr="00C25F5D" w:rsidRDefault="00C25F5D" w:rsidP="00BC1036">
      <w:pPr>
        <w:spacing w:after="120" w:line="276" w:lineRule="auto"/>
        <w:rPr>
          <w:rFonts w:cs="Calibri"/>
          <w:sz w:val="24"/>
          <w:szCs w:val="24"/>
          <w:lang w:val="ga-IE"/>
        </w:rPr>
      </w:pPr>
      <w:r w:rsidRPr="00C25F5D">
        <w:rPr>
          <w:rFonts w:cs="Calibri"/>
          <w:sz w:val="24"/>
          <w:szCs w:val="24"/>
          <w:lang w:val="ga-IE"/>
        </w:rPr>
        <w:t>Ní bheidh an tÚdarás Árachas Sláinte freagrach as aon ch</w:t>
      </w:r>
      <w:r w:rsidR="00A529AC">
        <w:rPr>
          <w:rFonts w:cs="Calibri"/>
          <w:sz w:val="24"/>
          <w:szCs w:val="24"/>
          <w:lang w:val="ga-IE"/>
        </w:rPr>
        <w:t>ostais</w:t>
      </w:r>
      <w:r w:rsidRPr="00C25F5D">
        <w:rPr>
          <w:rFonts w:cs="Calibri"/>
          <w:sz w:val="24"/>
          <w:szCs w:val="24"/>
          <w:lang w:val="ga-IE"/>
        </w:rPr>
        <w:t xml:space="preserve"> a thabhóidh iarr</w:t>
      </w:r>
      <w:r w:rsidR="00524F15">
        <w:rPr>
          <w:rFonts w:cs="Calibri"/>
          <w:sz w:val="24"/>
          <w:szCs w:val="24"/>
          <w:lang w:val="ga-IE"/>
        </w:rPr>
        <w:t>thóirí</w:t>
      </w:r>
      <w:r w:rsidR="004B6197" w:rsidRPr="00C25F5D">
        <w:rPr>
          <w:rFonts w:cs="Calibri"/>
          <w:sz w:val="24"/>
          <w:szCs w:val="24"/>
          <w:lang w:val="ga-IE"/>
        </w:rPr>
        <w:t xml:space="preserve">. </w:t>
      </w:r>
    </w:p>
    <w:p w14:paraId="3C1E1C5D" w14:textId="77777777" w:rsidR="00DE6F1D" w:rsidRPr="0076395C" w:rsidRDefault="00DE6F1D" w:rsidP="00BC1036">
      <w:pPr>
        <w:spacing w:after="120" w:line="276" w:lineRule="auto"/>
        <w:rPr>
          <w:rFonts w:cs="Calibri"/>
          <w:sz w:val="24"/>
          <w:szCs w:val="24"/>
        </w:rPr>
      </w:pPr>
    </w:p>
    <w:p w14:paraId="6A32F685" w14:textId="3E1357D3" w:rsidR="004B6197" w:rsidRPr="00A529AC" w:rsidRDefault="00F13D9F" w:rsidP="004C0C93">
      <w:pPr>
        <w:spacing w:after="120" w:line="276" w:lineRule="auto"/>
        <w:rPr>
          <w:rFonts w:cs="Calibri"/>
          <w:sz w:val="24"/>
          <w:szCs w:val="24"/>
          <w:lang w:val="ga-IE"/>
        </w:rPr>
      </w:pPr>
      <w:r w:rsidRPr="00A529AC">
        <w:rPr>
          <w:rFonts w:cs="Calibri"/>
          <w:sz w:val="24"/>
          <w:szCs w:val="24"/>
          <w:lang w:val="ga-IE"/>
        </w:rPr>
        <w:t>Ní thugann cead isteach chuig comórtas, nó cuireadh chun agalla</w:t>
      </w:r>
      <w:r w:rsidR="003E1632">
        <w:rPr>
          <w:rFonts w:cs="Calibri"/>
          <w:sz w:val="24"/>
          <w:szCs w:val="24"/>
          <w:lang w:val="ga-IE"/>
        </w:rPr>
        <w:t>i</w:t>
      </w:r>
      <w:r w:rsidRPr="00A529AC">
        <w:rPr>
          <w:rFonts w:cs="Calibri"/>
          <w:sz w:val="24"/>
          <w:szCs w:val="24"/>
          <w:lang w:val="ga-IE"/>
        </w:rPr>
        <w:t>mh</w:t>
      </w:r>
      <w:r w:rsidR="004B6197" w:rsidRPr="00A529AC">
        <w:rPr>
          <w:rFonts w:cs="Calibri"/>
          <w:sz w:val="24"/>
          <w:szCs w:val="24"/>
          <w:lang w:val="ga-IE"/>
        </w:rPr>
        <w:t xml:space="preserve">, </w:t>
      </w:r>
      <w:r w:rsidRPr="00A529AC">
        <w:rPr>
          <w:rFonts w:cs="Calibri"/>
          <w:sz w:val="24"/>
          <w:szCs w:val="24"/>
          <w:lang w:val="ga-IE"/>
        </w:rPr>
        <w:t>n</w:t>
      </w:r>
      <w:r w:rsidR="003E1632">
        <w:rPr>
          <w:rFonts w:cs="Calibri"/>
          <w:sz w:val="24"/>
          <w:szCs w:val="24"/>
          <w:lang w:val="ga-IE"/>
        </w:rPr>
        <w:t>á</w:t>
      </w:r>
      <w:r w:rsidRPr="00A529AC">
        <w:rPr>
          <w:rFonts w:cs="Calibri"/>
          <w:sz w:val="24"/>
          <w:szCs w:val="24"/>
          <w:lang w:val="ga-IE"/>
        </w:rPr>
        <w:t xml:space="preserve"> litir</w:t>
      </w:r>
      <w:r w:rsidR="004B6197" w:rsidRPr="00A529AC">
        <w:rPr>
          <w:rFonts w:cs="Calibri"/>
          <w:sz w:val="24"/>
          <w:szCs w:val="24"/>
          <w:lang w:val="ga-IE"/>
        </w:rPr>
        <w:t xml:space="preserve"> </w:t>
      </w:r>
      <w:r w:rsidRPr="00A529AC">
        <w:rPr>
          <w:rFonts w:cs="Calibri"/>
          <w:sz w:val="24"/>
          <w:szCs w:val="24"/>
          <w:lang w:val="ga-IE"/>
        </w:rPr>
        <w:t>toraidh rathúil</w:t>
      </w:r>
      <w:r w:rsidR="004B6197" w:rsidRPr="00A529AC">
        <w:rPr>
          <w:rFonts w:cs="Calibri"/>
          <w:sz w:val="24"/>
          <w:szCs w:val="24"/>
          <w:lang w:val="ga-IE"/>
        </w:rPr>
        <w:t xml:space="preserve">, </w:t>
      </w:r>
      <w:r w:rsidRPr="00A529AC">
        <w:rPr>
          <w:rFonts w:cs="Calibri"/>
          <w:sz w:val="24"/>
          <w:szCs w:val="24"/>
          <w:lang w:val="ga-IE"/>
        </w:rPr>
        <w:t>le fios go nglacann an tÚdarás Árachas Sláinte leis go gcomhlíonann an duine sin na riachtanais nó nach bhfuil an t-iarr</w:t>
      </w:r>
      <w:r w:rsidR="00524F15">
        <w:rPr>
          <w:rFonts w:cs="Calibri"/>
          <w:sz w:val="24"/>
          <w:szCs w:val="24"/>
          <w:lang w:val="ga-IE"/>
        </w:rPr>
        <w:t>thóir</w:t>
      </w:r>
      <w:r w:rsidRPr="00A529AC">
        <w:rPr>
          <w:rFonts w:cs="Calibri"/>
          <w:sz w:val="24"/>
          <w:szCs w:val="24"/>
          <w:lang w:val="ga-IE"/>
        </w:rPr>
        <w:t xml:space="preserve"> de réir dlí chun </w:t>
      </w:r>
      <w:r w:rsidR="003E1632">
        <w:rPr>
          <w:rFonts w:cs="Calibri"/>
          <w:sz w:val="24"/>
          <w:szCs w:val="24"/>
          <w:lang w:val="ga-IE"/>
        </w:rPr>
        <w:t>an post a shealbhú. Ní thugann sé dearbhú ach oiread go ndéanfar tuilleadh breithniúcháin ar iarratas an duine sin</w:t>
      </w:r>
      <w:r w:rsidR="004B6197" w:rsidRPr="00A529AC">
        <w:rPr>
          <w:rFonts w:cs="Calibri"/>
          <w:sz w:val="24"/>
          <w:szCs w:val="24"/>
          <w:lang w:val="ga-IE"/>
        </w:rPr>
        <w:t xml:space="preserve">. </w:t>
      </w:r>
      <w:r w:rsidR="00EC771A">
        <w:rPr>
          <w:rFonts w:cs="Calibri"/>
          <w:sz w:val="24"/>
          <w:szCs w:val="24"/>
          <w:lang w:val="ga-IE"/>
        </w:rPr>
        <w:t>Tá sé tábhachtach</w:t>
      </w:r>
      <w:r w:rsidR="004B6197" w:rsidRPr="00A529AC">
        <w:rPr>
          <w:rFonts w:cs="Calibri"/>
          <w:sz w:val="24"/>
          <w:szCs w:val="24"/>
          <w:lang w:val="ga-IE"/>
        </w:rPr>
        <w:t xml:space="preserve">, </w:t>
      </w:r>
      <w:r w:rsidR="003E1632">
        <w:rPr>
          <w:rFonts w:cs="Calibri"/>
          <w:sz w:val="24"/>
          <w:szCs w:val="24"/>
          <w:lang w:val="ga-IE"/>
        </w:rPr>
        <w:t>dá bhrí sin</w:t>
      </w:r>
      <w:r w:rsidR="004B6197" w:rsidRPr="00A529AC">
        <w:rPr>
          <w:rFonts w:cs="Calibri"/>
          <w:sz w:val="24"/>
          <w:szCs w:val="24"/>
          <w:lang w:val="ga-IE"/>
        </w:rPr>
        <w:t xml:space="preserve">, </w:t>
      </w:r>
      <w:r w:rsidR="00EC771A">
        <w:rPr>
          <w:rFonts w:cs="Calibri"/>
          <w:sz w:val="24"/>
          <w:szCs w:val="24"/>
          <w:lang w:val="ga-IE"/>
        </w:rPr>
        <w:t>go dt</w:t>
      </w:r>
      <w:r w:rsidR="003E1632">
        <w:rPr>
          <w:rFonts w:cs="Calibri"/>
          <w:sz w:val="24"/>
          <w:szCs w:val="24"/>
          <w:lang w:val="ga-IE"/>
        </w:rPr>
        <w:t>ugann</w:t>
      </w:r>
      <w:r w:rsidR="00EC771A">
        <w:rPr>
          <w:rFonts w:cs="Calibri"/>
          <w:sz w:val="24"/>
          <w:szCs w:val="24"/>
          <w:lang w:val="ga-IE"/>
        </w:rPr>
        <w:t xml:space="preserve"> tú faoi deara </w:t>
      </w:r>
      <w:r w:rsidR="004C0C93">
        <w:rPr>
          <w:rFonts w:cs="Calibri"/>
          <w:sz w:val="24"/>
          <w:szCs w:val="24"/>
          <w:lang w:val="ga-IE"/>
        </w:rPr>
        <w:t xml:space="preserve">gur ortsa atá an dualgas a chinntiú go gcomhlíonann tú na riachtanais </w:t>
      </w:r>
      <w:r w:rsidR="004C0C93" w:rsidRPr="004C0C93">
        <w:rPr>
          <w:rFonts w:cs="Calibri"/>
          <w:sz w:val="24"/>
          <w:szCs w:val="24"/>
          <w:lang w:val="ga-IE"/>
        </w:rPr>
        <w:t>incháilitheachta don chomórtas sula bhfreastalaíonn tú ar</w:t>
      </w:r>
      <w:r w:rsidR="004C0C93">
        <w:rPr>
          <w:rFonts w:cs="Calibri"/>
          <w:sz w:val="24"/>
          <w:szCs w:val="24"/>
          <w:lang w:val="ga-IE"/>
        </w:rPr>
        <w:t xml:space="preserve"> </w:t>
      </w:r>
      <w:r w:rsidR="004C0C93" w:rsidRPr="004C0C93">
        <w:rPr>
          <w:rFonts w:cs="Calibri"/>
          <w:sz w:val="24"/>
          <w:szCs w:val="24"/>
          <w:lang w:val="ga-IE"/>
        </w:rPr>
        <w:t>agallamh</w:t>
      </w:r>
      <w:r w:rsidR="004C0C93">
        <w:rPr>
          <w:rFonts w:cs="Calibri"/>
          <w:sz w:val="24"/>
          <w:szCs w:val="24"/>
          <w:lang w:val="ga-IE"/>
        </w:rPr>
        <w:t xml:space="preserve">. </w:t>
      </w:r>
      <w:r w:rsidR="00EC771A">
        <w:rPr>
          <w:rFonts w:cs="Calibri"/>
          <w:sz w:val="24"/>
          <w:szCs w:val="24"/>
          <w:lang w:val="ga-IE"/>
        </w:rPr>
        <w:t>M</w:t>
      </w:r>
      <w:r w:rsidR="004C0C93">
        <w:rPr>
          <w:rFonts w:cs="Calibri"/>
          <w:sz w:val="24"/>
          <w:szCs w:val="24"/>
          <w:lang w:val="ga-IE"/>
        </w:rPr>
        <w:t>ás rud é nach</w:t>
      </w:r>
      <w:r w:rsidR="00EC771A">
        <w:rPr>
          <w:rFonts w:cs="Calibri"/>
          <w:sz w:val="24"/>
          <w:szCs w:val="24"/>
          <w:lang w:val="ga-IE"/>
        </w:rPr>
        <w:t xml:space="preserve"> gcomhlíonann tú na bunriachtanais</w:t>
      </w:r>
      <w:r w:rsidR="004C0C93">
        <w:rPr>
          <w:rFonts w:cs="Calibri"/>
          <w:sz w:val="24"/>
          <w:szCs w:val="24"/>
          <w:lang w:val="ga-IE"/>
        </w:rPr>
        <w:t xml:space="preserve"> iontrála sin agus go bhf</w:t>
      </w:r>
      <w:r w:rsidR="00EC771A">
        <w:rPr>
          <w:rFonts w:cs="Calibri"/>
          <w:sz w:val="24"/>
          <w:szCs w:val="24"/>
          <w:lang w:val="ga-IE"/>
        </w:rPr>
        <w:t>reastalaíonn tú ar agallamh</w:t>
      </w:r>
      <w:r w:rsidR="004C0C93">
        <w:rPr>
          <w:rFonts w:cs="Calibri"/>
          <w:sz w:val="24"/>
          <w:szCs w:val="24"/>
          <w:lang w:val="ga-IE"/>
        </w:rPr>
        <w:t xml:space="preserve"> ina ainneoin sin, beidh tú ag tarraingt </w:t>
      </w:r>
      <w:r w:rsidR="00EC771A">
        <w:rPr>
          <w:rFonts w:cs="Calibri"/>
          <w:sz w:val="24"/>
          <w:szCs w:val="24"/>
          <w:lang w:val="ga-IE"/>
        </w:rPr>
        <w:t xml:space="preserve">costas neamhriachtanach ort féin. </w:t>
      </w:r>
    </w:p>
    <w:p w14:paraId="40284B3F" w14:textId="77777777" w:rsidR="00480FF8" w:rsidRPr="008D0B83" w:rsidRDefault="00480FF8" w:rsidP="00BC1036">
      <w:pPr>
        <w:spacing w:after="120" w:line="276" w:lineRule="auto"/>
        <w:rPr>
          <w:rFonts w:cs="Calibri"/>
          <w:b/>
          <w:sz w:val="24"/>
          <w:szCs w:val="24"/>
          <w:lang w:val="ga-IE"/>
        </w:rPr>
      </w:pPr>
    </w:p>
    <w:p w14:paraId="64DB7E2F" w14:textId="1526AE34" w:rsidR="004B6197" w:rsidRPr="00FC6F8B" w:rsidRDefault="00524F15" w:rsidP="00BC1036">
      <w:pPr>
        <w:pStyle w:val="Heading3"/>
        <w:rPr>
          <w:lang w:val="ga-IE"/>
        </w:rPr>
      </w:pPr>
      <w:bookmarkStart w:id="23" w:name="_Toc16605068"/>
      <w:r>
        <w:rPr>
          <w:lang w:val="ga-IE"/>
        </w:rPr>
        <w:t xml:space="preserve">Oibleagáidí </w:t>
      </w:r>
      <w:r w:rsidR="00783557" w:rsidRPr="00FC6F8B">
        <w:rPr>
          <w:lang w:val="ga-IE"/>
        </w:rPr>
        <w:t>Iarr</w:t>
      </w:r>
      <w:r>
        <w:rPr>
          <w:lang w:val="ga-IE"/>
        </w:rPr>
        <w:t>thóirí</w:t>
      </w:r>
      <w:bookmarkEnd w:id="23"/>
    </w:p>
    <w:p w14:paraId="5384CA28" w14:textId="614383F9" w:rsidR="004B6197" w:rsidRPr="00FC6F8B" w:rsidRDefault="00524F15" w:rsidP="00524F15">
      <w:pPr>
        <w:spacing w:after="120" w:line="276" w:lineRule="auto"/>
        <w:rPr>
          <w:rFonts w:cs="Calibri"/>
          <w:sz w:val="24"/>
          <w:szCs w:val="24"/>
          <w:lang w:val="ga-IE"/>
        </w:rPr>
      </w:pPr>
      <w:r w:rsidRPr="00524F15">
        <w:rPr>
          <w:rFonts w:cs="Calibri"/>
          <w:sz w:val="24"/>
          <w:szCs w:val="24"/>
          <w:lang w:val="ga-IE"/>
        </w:rPr>
        <w:t>Ba cheart d’iarrthóirí a thabhairt faoi deara go ndícháileofaí iad dá dtabharfa</w:t>
      </w:r>
      <w:r w:rsidR="00C440EF">
        <w:rPr>
          <w:rFonts w:cs="Calibri"/>
          <w:sz w:val="24"/>
          <w:szCs w:val="24"/>
          <w:lang w:val="ga-IE"/>
        </w:rPr>
        <w:t>idís</w:t>
      </w:r>
      <w:r w:rsidRPr="00524F15">
        <w:rPr>
          <w:rFonts w:cs="Calibri"/>
          <w:sz w:val="24"/>
          <w:szCs w:val="24"/>
          <w:lang w:val="ga-IE"/>
        </w:rPr>
        <w:t xml:space="preserve"> faoi chanbhasáil</w:t>
      </w:r>
      <w:r>
        <w:rPr>
          <w:rFonts w:cs="Calibri"/>
          <w:sz w:val="24"/>
          <w:szCs w:val="24"/>
          <w:lang w:val="ga-IE"/>
        </w:rPr>
        <w:t xml:space="preserve"> </w:t>
      </w:r>
      <w:r w:rsidRPr="00524F15">
        <w:rPr>
          <w:rFonts w:cs="Calibri"/>
          <w:sz w:val="24"/>
          <w:szCs w:val="24"/>
          <w:lang w:val="ga-IE"/>
        </w:rPr>
        <w:t>agus nach mbe</w:t>
      </w:r>
      <w:r w:rsidR="00C440EF">
        <w:rPr>
          <w:rFonts w:cs="Calibri"/>
          <w:sz w:val="24"/>
          <w:szCs w:val="24"/>
          <w:lang w:val="ga-IE"/>
        </w:rPr>
        <w:t>idís</w:t>
      </w:r>
      <w:r w:rsidRPr="00524F15">
        <w:rPr>
          <w:rFonts w:cs="Calibri"/>
          <w:sz w:val="24"/>
          <w:szCs w:val="24"/>
          <w:lang w:val="ga-IE"/>
        </w:rPr>
        <w:t xml:space="preserve"> curtha san áireamh sa phróiseas dá bharr</w:t>
      </w:r>
      <w:r w:rsidR="004B6197" w:rsidRPr="00FC6F8B">
        <w:rPr>
          <w:rFonts w:cs="Calibri"/>
          <w:sz w:val="24"/>
          <w:szCs w:val="24"/>
          <w:lang w:val="ga-IE"/>
        </w:rPr>
        <w:t xml:space="preserve">. </w:t>
      </w:r>
    </w:p>
    <w:p w14:paraId="284C4EC1" w14:textId="16117B63" w:rsidR="004B6197" w:rsidRPr="00E425D5" w:rsidRDefault="00524F15" w:rsidP="00BC1036">
      <w:pPr>
        <w:spacing w:after="120" w:line="276" w:lineRule="auto"/>
        <w:rPr>
          <w:rFonts w:cs="Calibri"/>
          <w:sz w:val="24"/>
          <w:szCs w:val="24"/>
          <w:lang w:val="ga-IE"/>
        </w:rPr>
      </w:pPr>
      <w:r w:rsidRPr="00524F15">
        <w:rPr>
          <w:rFonts w:cs="Calibri"/>
          <w:sz w:val="24"/>
          <w:szCs w:val="24"/>
          <w:lang w:val="ga-IE"/>
        </w:rPr>
        <w:t>Ní ceadmhach d’iarrthóirí</w:t>
      </w:r>
      <w:r w:rsidR="004B6197" w:rsidRPr="00E425D5">
        <w:rPr>
          <w:rFonts w:cs="Calibri"/>
          <w:sz w:val="24"/>
          <w:szCs w:val="24"/>
          <w:lang w:val="ga-IE"/>
        </w:rPr>
        <w:t xml:space="preserve">: </w:t>
      </w:r>
    </w:p>
    <w:p w14:paraId="1275FD03" w14:textId="40F969D0" w:rsidR="004B6197" w:rsidRPr="00E425D5" w:rsidRDefault="00524F15" w:rsidP="00BC1036">
      <w:pPr>
        <w:pStyle w:val="ListParagraph"/>
        <w:numPr>
          <w:ilvl w:val="0"/>
          <w:numId w:val="15"/>
        </w:numPr>
        <w:spacing w:after="120" w:line="276" w:lineRule="auto"/>
        <w:rPr>
          <w:rFonts w:cs="Calibri"/>
          <w:sz w:val="24"/>
          <w:szCs w:val="24"/>
          <w:lang w:val="ga-IE"/>
        </w:rPr>
      </w:pPr>
      <w:r w:rsidRPr="00524F15">
        <w:rPr>
          <w:rFonts w:cs="Calibri"/>
          <w:sz w:val="24"/>
          <w:szCs w:val="24"/>
          <w:lang w:val="ga-IE"/>
        </w:rPr>
        <w:t>faisnéis bhréagach a chur ar fáil go feasach nó go místuama</w:t>
      </w:r>
      <w:r w:rsidR="00FC6F8B" w:rsidRPr="00E425D5">
        <w:rPr>
          <w:rFonts w:cs="Calibri"/>
          <w:sz w:val="24"/>
          <w:szCs w:val="24"/>
          <w:lang w:val="ga-IE"/>
        </w:rPr>
        <w:t xml:space="preserve"> </w:t>
      </w:r>
    </w:p>
    <w:p w14:paraId="537806B9" w14:textId="01D335B5" w:rsidR="004B6197" w:rsidRPr="00E425D5" w:rsidRDefault="004B6197" w:rsidP="00BC1036">
      <w:pPr>
        <w:pStyle w:val="ListParagraph"/>
        <w:numPr>
          <w:ilvl w:val="0"/>
          <w:numId w:val="15"/>
        </w:numPr>
        <w:spacing w:after="120" w:line="276" w:lineRule="auto"/>
        <w:rPr>
          <w:rFonts w:cs="Calibri"/>
          <w:sz w:val="24"/>
          <w:szCs w:val="24"/>
          <w:lang w:val="ga-IE"/>
        </w:rPr>
      </w:pPr>
      <w:r w:rsidRPr="00E425D5">
        <w:rPr>
          <w:rFonts w:cs="Calibri"/>
          <w:sz w:val="24"/>
          <w:szCs w:val="24"/>
          <w:lang w:val="ga-IE"/>
        </w:rPr>
        <w:t>a</w:t>
      </w:r>
      <w:r w:rsidR="00FC6F8B" w:rsidRPr="00E425D5">
        <w:rPr>
          <w:rFonts w:cs="Calibri"/>
          <w:sz w:val="24"/>
          <w:szCs w:val="24"/>
          <w:lang w:val="ga-IE"/>
        </w:rPr>
        <w:t>on duine a chanbhasáil</w:t>
      </w:r>
      <w:r w:rsidR="00524F15">
        <w:rPr>
          <w:rFonts w:cs="Calibri"/>
          <w:sz w:val="24"/>
          <w:szCs w:val="24"/>
          <w:lang w:val="ga-IE"/>
        </w:rPr>
        <w:t xml:space="preserve">, </w:t>
      </w:r>
      <w:r w:rsidR="00524F15" w:rsidRPr="00524F15">
        <w:rPr>
          <w:rFonts w:cs="Calibri"/>
          <w:sz w:val="24"/>
          <w:szCs w:val="24"/>
          <w:lang w:val="ga-IE"/>
        </w:rPr>
        <w:t>trí aslú nó gan aslú</w:t>
      </w:r>
    </w:p>
    <w:p w14:paraId="3EA6CE9C" w14:textId="21F367FF" w:rsidR="004B6197" w:rsidRPr="00E425D5" w:rsidRDefault="00E425D5" w:rsidP="00BC1036">
      <w:pPr>
        <w:pStyle w:val="ListParagraph"/>
        <w:numPr>
          <w:ilvl w:val="0"/>
          <w:numId w:val="15"/>
        </w:numPr>
        <w:spacing w:after="120" w:line="276" w:lineRule="auto"/>
        <w:rPr>
          <w:rFonts w:cs="Calibri"/>
          <w:sz w:val="24"/>
          <w:szCs w:val="24"/>
          <w:lang w:val="ga-IE"/>
        </w:rPr>
      </w:pPr>
      <w:r w:rsidRPr="00E425D5">
        <w:rPr>
          <w:rFonts w:cs="Calibri"/>
          <w:sz w:val="24"/>
          <w:szCs w:val="24"/>
          <w:lang w:val="ga-IE"/>
        </w:rPr>
        <w:t xml:space="preserve">cur isteach ar an bpróiseas ná </w:t>
      </w:r>
      <w:r w:rsidR="00524F15" w:rsidRPr="00524F15">
        <w:rPr>
          <w:rFonts w:cs="Calibri"/>
          <w:sz w:val="24"/>
          <w:szCs w:val="24"/>
          <w:lang w:val="ga-IE"/>
        </w:rPr>
        <w:t>amhras a tharraingt air ar aon bhealach</w:t>
      </w:r>
      <w:r w:rsidRPr="00E425D5">
        <w:rPr>
          <w:rFonts w:cs="Calibri"/>
          <w:sz w:val="24"/>
          <w:szCs w:val="24"/>
          <w:lang w:val="ga-IE"/>
        </w:rPr>
        <w:t xml:space="preserve"> </w:t>
      </w:r>
    </w:p>
    <w:p w14:paraId="205103A0" w14:textId="77777777" w:rsidR="00CF2D1D" w:rsidRPr="0076395C" w:rsidRDefault="00CF2D1D" w:rsidP="0076395C">
      <w:pPr>
        <w:spacing w:after="120" w:line="276" w:lineRule="auto"/>
        <w:jc w:val="both"/>
        <w:rPr>
          <w:rFonts w:cs="Calibri"/>
          <w:b/>
          <w:sz w:val="24"/>
          <w:szCs w:val="24"/>
        </w:rPr>
      </w:pPr>
    </w:p>
    <w:p w14:paraId="5F04D981" w14:textId="068DA572" w:rsidR="004B6197" w:rsidRPr="00783557" w:rsidRDefault="004C0C93" w:rsidP="0076395C">
      <w:pPr>
        <w:spacing w:after="120" w:line="276" w:lineRule="auto"/>
        <w:jc w:val="both"/>
        <w:rPr>
          <w:rFonts w:cs="Calibri"/>
          <w:b/>
          <w:sz w:val="24"/>
          <w:szCs w:val="24"/>
          <w:lang w:val="ga-IE"/>
        </w:rPr>
      </w:pPr>
      <w:r>
        <w:rPr>
          <w:rFonts w:cs="Calibri"/>
          <w:b/>
          <w:sz w:val="24"/>
          <w:szCs w:val="24"/>
          <w:lang w:val="ga-IE"/>
        </w:rPr>
        <w:t>Critéir shonracha</w:t>
      </w:r>
      <w:r w:rsidR="00783557" w:rsidRPr="00783557">
        <w:rPr>
          <w:rFonts w:cs="Calibri"/>
          <w:b/>
          <w:sz w:val="24"/>
          <w:szCs w:val="24"/>
          <w:lang w:val="ga-IE"/>
        </w:rPr>
        <w:t xml:space="preserve"> iarr</w:t>
      </w:r>
      <w:r w:rsidR="00524F15">
        <w:rPr>
          <w:rFonts w:cs="Calibri"/>
          <w:b/>
          <w:sz w:val="24"/>
          <w:szCs w:val="24"/>
          <w:lang w:val="ga-IE"/>
        </w:rPr>
        <w:t>thó</w:t>
      </w:r>
      <w:r>
        <w:rPr>
          <w:rFonts w:cs="Calibri"/>
          <w:b/>
          <w:sz w:val="24"/>
          <w:szCs w:val="24"/>
          <w:lang w:val="ga-IE"/>
        </w:rPr>
        <w:t>irí</w:t>
      </w:r>
    </w:p>
    <w:p w14:paraId="58191589" w14:textId="27DD9579" w:rsidR="004B6197" w:rsidRPr="0049678E" w:rsidRDefault="00783557" w:rsidP="00BC1036">
      <w:pPr>
        <w:spacing w:after="120" w:line="276" w:lineRule="auto"/>
        <w:rPr>
          <w:rFonts w:cs="Calibri"/>
          <w:sz w:val="24"/>
          <w:szCs w:val="24"/>
          <w:lang w:val="ga-IE"/>
        </w:rPr>
      </w:pPr>
      <w:r w:rsidRPr="0049678E">
        <w:rPr>
          <w:rFonts w:cs="Calibri"/>
          <w:sz w:val="24"/>
          <w:szCs w:val="24"/>
          <w:lang w:val="ga-IE"/>
        </w:rPr>
        <w:t>Ní mór d’iar</w:t>
      </w:r>
      <w:r w:rsidR="00524F15">
        <w:rPr>
          <w:rFonts w:cs="Calibri"/>
          <w:sz w:val="24"/>
          <w:szCs w:val="24"/>
          <w:lang w:val="ga-IE"/>
        </w:rPr>
        <w:t>rthóirí</w:t>
      </w:r>
      <w:r w:rsidR="004B6197" w:rsidRPr="0049678E">
        <w:rPr>
          <w:rFonts w:cs="Calibri"/>
          <w:sz w:val="24"/>
          <w:szCs w:val="24"/>
          <w:lang w:val="ga-IE"/>
        </w:rPr>
        <w:t xml:space="preserve">: </w:t>
      </w:r>
    </w:p>
    <w:p w14:paraId="555C0348" w14:textId="18FBC5C8" w:rsidR="004B6197" w:rsidRPr="0049678E" w:rsidRDefault="00783557" w:rsidP="00BC1036">
      <w:pPr>
        <w:pStyle w:val="ListParagraph"/>
        <w:numPr>
          <w:ilvl w:val="0"/>
          <w:numId w:val="17"/>
        </w:numPr>
        <w:spacing w:after="120" w:line="276" w:lineRule="auto"/>
        <w:rPr>
          <w:rFonts w:cs="Calibri"/>
          <w:sz w:val="24"/>
          <w:szCs w:val="24"/>
          <w:lang w:val="ga-IE"/>
        </w:rPr>
      </w:pPr>
      <w:r w:rsidRPr="0049678E">
        <w:rPr>
          <w:rFonts w:cs="Calibri"/>
          <w:sz w:val="24"/>
          <w:szCs w:val="24"/>
          <w:lang w:val="ga-IE"/>
        </w:rPr>
        <w:lastRenderedPageBreak/>
        <w:t xml:space="preserve">An t-eolas agus an cumas bheith acu </w:t>
      </w:r>
      <w:r w:rsidR="00B55E5C" w:rsidRPr="0049678E">
        <w:rPr>
          <w:rFonts w:cs="Calibri"/>
          <w:sz w:val="24"/>
          <w:szCs w:val="24"/>
          <w:lang w:val="ga-IE"/>
        </w:rPr>
        <w:t>dualgais an phoist lena mbaineann a chomhlíonadh</w:t>
      </w:r>
    </w:p>
    <w:p w14:paraId="45F6CB2E" w14:textId="49444DFF" w:rsidR="004B6197" w:rsidRPr="0049678E" w:rsidRDefault="004B6197" w:rsidP="00BC1036">
      <w:pPr>
        <w:pStyle w:val="ListParagraph"/>
        <w:numPr>
          <w:ilvl w:val="0"/>
          <w:numId w:val="17"/>
        </w:numPr>
        <w:spacing w:after="120" w:line="276" w:lineRule="auto"/>
        <w:rPr>
          <w:rFonts w:cs="Calibri"/>
          <w:sz w:val="24"/>
          <w:szCs w:val="24"/>
          <w:lang w:val="ga-IE"/>
        </w:rPr>
      </w:pPr>
      <w:r w:rsidRPr="0049678E">
        <w:rPr>
          <w:rFonts w:cs="Calibri"/>
          <w:sz w:val="24"/>
          <w:szCs w:val="24"/>
          <w:lang w:val="ga-IE"/>
        </w:rPr>
        <w:t>B</w:t>
      </w:r>
      <w:r w:rsidR="00944EF5" w:rsidRPr="0049678E">
        <w:rPr>
          <w:rFonts w:cs="Calibri"/>
          <w:sz w:val="24"/>
          <w:szCs w:val="24"/>
          <w:lang w:val="ga-IE"/>
        </w:rPr>
        <w:t>heith oriúnach ó thaobh carachtair</w:t>
      </w:r>
    </w:p>
    <w:p w14:paraId="27DD7E60" w14:textId="5E68542D" w:rsidR="004B6197" w:rsidRPr="0049678E" w:rsidRDefault="00944EF5" w:rsidP="00BC1036">
      <w:pPr>
        <w:pStyle w:val="ListParagraph"/>
        <w:numPr>
          <w:ilvl w:val="0"/>
          <w:numId w:val="17"/>
        </w:numPr>
        <w:spacing w:after="120" w:line="276" w:lineRule="auto"/>
        <w:rPr>
          <w:rFonts w:cs="Calibri"/>
          <w:sz w:val="24"/>
          <w:szCs w:val="24"/>
          <w:lang w:val="ga-IE"/>
        </w:rPr>
      </w:pPr>
      <w:r w:rsidRPr="0049678E">
        <w:rPr>
          <w:rFonts w:cs="Calibri"/>
          <w:sz w:val="24"/>
          <w:szCs w:val="24"/>
          <w:lang w:val="ga-IE"/>
        </w:rPr>
        <w:t xml:space="preserve">Bheith oiriúnach ar gach </w:t>
      </w:r>
      <w:r w:rsidR="004C0C93">
        <w:rPr>
          <w:rFonts w:cs="Calibri"/>
          <w:sz w:val="24"/>
          <w:szCs w:val="24"/>
          <w:lang w:val="ga-IE"/>
        </w:rPr>
        <w:t>bealach ábhartha eile dá gceapadh chuig an bpost lena mbaineann</w:t>
      </w:r>
      <w:r w:rsidR="004B6197" w:rsidRPr="0049678E">
        <w:rPr>
          <w:rFonts w:cs="Calibri"/>
          <w:sz w:val="24"/>
          <w:szCs w:val="24"/>
          <w:lang w:val="ga-IE"/>
        </w:rPr>
        <w:t xml:space="preserve">; </w:t>
      </w:r>
    </w:p>
    <w:p w14:paraId="7745FA78" w14:textId="77777777" w:rsidR="004B6197" w:rsidRPr="008D0B83" w:rsidRDefault="004B6197" w:rsidP="00BC1036">
      <w:pPr>
        <w:pStyle w:val="ListParagraph"/>
        <w:spacing w:after="120" w:line="276" w:lineRule="auto"/>
        <w:rPr>
          <w:rFonts w:cs="Calibri"/>
          <w:sz w:val="24"/>
          <w:szCs w:val="24"/>
          <w:lang w:val="ga-IE"/>
        </w:rPr>
      </w:pPr>
    </w:p>
    <w:p w14:paraId="52A6C661" w14:textId="28BAFF53" w:rsidR="004B6197" w:rsidRPr="00600282" w:rsidRDefault="004B6197" w:rsidP="00BC1036">
      <w:pPr>
        <w:spacing w:after="120" w:line="276" w:lineRule="auto"/>
        <w:rPr>
          <w:rFonts w:cs="Calibri"/>
          <w:sz w:val="24"/>
          <w:szCs w:val="24"/>
          <w:lang w:val="ga-IE"/>
        </w:rPr>
      </w:pPr>
      <w:r w:rsidRPr="00600282">
        <w:rPr>
          <w:rFonts w:cs="Calibri"/>
          <w:sz w:val="24"/>
          <w:szCs w:val="24"/>
          <w:lang w:val="ga-IE"/>
        </w:rPr>
        <w:t>a</w:t>
      </w:r>
      <w:r w:rsidR="0049678E" w:rsidRPr="00600282">
        <w:rPr>
          <w:rFonts w:cs="Calibri"/>
          <w:sz w:val="24"/>
          <w:szCs w:val="24"/>
          <w:lang w:val="ga-IE"/>
        </w:rPr>
        <w:t xml:space="preserve">gus má éiríonn leo, ní cheapfar </w:t>
      </w:r>
      <w:r w:rsidR="004C0C93">
        <w:rPr>
          <w:rFonts w:cs="Calibri"/>
          <w:sz w:val="24"/>
          <w:szCs w:val="24"/>
          <w:lang w:val="ga-IE"/>
        </w:rPr>
        <w:t>chun an phoist iad</w:t>
      </w:r>
      <w:r w:rsidRPr="00600282">
        <w:rPr>
          <w:rFonts w:cs="Calibri"/>
          <w:sz w:val="24"/>
          <w:szCs w:val="24"/>
          <w:lang w:val="ga-IE"/>
        </w:rPr>
        <w:t xml:space="preserve">: </w:t>
      </w:r>
    </w:p>
    <w:p w14:paraId="63154995" w14:textId="29F31611" w:rsidR="004B6197" w:rsidRPr="00600282" w:rsidRDefault="004C0C93" w:rsidP="00BC1036">
      <w:pPr>
        <w:pStyle w:val="ListParagraph"/>
        <w:numPr>
          <w:ilvl w:val="0"/>
          <w:numId w:val="18"/>
        </w:numPr>
        <w:spacing w:after="120" w:line="276" w:lineRule="auto"/>
        <w:rPr>
          <w:rFonts w:cs="Calibri"/>
          <w:sz w:val="24"/>
          <w:szCs w:val="24"/>
          <w:lang w:val="ga-IE"/>
        </w:rPr>
      </w:pPr>
      <w:r>
        <w:rPr>
          <w:rFonts w:cs="Calibri"/>
          <w:sz w:val="24"/>
          <w:szCs w:val="24"/>
          <w:lang w:val="ga-IE"/>
        </w:rPr>
        <w:t xml:space="preserve">Más rud é nach n-aontaíonn siad tabhairt faoi na dualgais </w:t>
      </w:r>
      <w:r w:rsidR="0049678E" w:rsidRPr="00600282">
        <w:rPr>
          <w:rFonts w:cs="Calibri"/>
          <w:sz w:val="24"/>
          <w:szCs w:val="24"/>
          <w:lang w:val="ga-IE"/>
        </w:rPr>
        <w:t>a ghabhann leis an bp</w:t>
      </w:r>
      <w:r w:rsidR="00600282">
        <w:rPr>
          <w:rFonts w:cs="Calibri"/>
          <w:sz w:val="24"/>
          <w:szCs w:val="24"/>
          <w:lang w:val="ga-IE"/>
        </w:rPr>
        <w:t xml:space="preserve">ost </w:t>
      </w:r>
      <w:r w:rsidR="0049678E" w:rsidRPr="00600282">
        <w:rPr>
          <w:rFonts w:cs="Calibri"/>
          <w:sz w:val="24"/>
          <w:szCs w:val="24"/>
          <w:lang w:val="ga-IE"/>
        </w:rPr>
        <w:t xml:space="preserve">agus </w:t>
      </w:r>
      <w:r>
        <w:rPr>
          <w:rFonts w:cs="Calibri"/>
          <w:sz w:val="24"/>
          <w:szCs w:val="24"/>
          <w:lang w:val="ga-IE"/>
        </w:rPr>
        <w:t xml:space="preserve">nach nglacann siad </w:t>
      </w:r>
      <w:r w:rsidR="0049678E" w:rsidRPr="00600282">
        <w:rPr>
          <w:rFonts w:cs="Calibri"/>
          <w:sz w:val="24"/>
          <w:szCs w:val="24"/>
          <w:lang w:val="ga-IE"/>
        </w:rPr>
        <w:t>leis na coinníollacha faoina gcomhlíontar</w:t>
      </w:r>
      <w:r w:rsidR="00600282" w:rsidRPr="00600282">
        <w:rPr>
          <w:rFonts w:cs="Calibri"/>
          <w:sz w:val="24"/>
          <w:szCs w:val="24"/>
          <w:lang w:val="ga-IE"/>
        </w:rPr>
        <w:t xml:space="preserve"> na dualgais</w:t>
      </w:r>
      <w:r w:rsidR="004B6197" w:rsidRPr="00600282">
        <w:rPr>
          <w:rFonts w:cs="Calibri"/>
          <w:sz w:val="24"/>
          <w:szCs w:val="24"/>
          <w:lang w:val="ga-IE"/>
        </w:rPr>
        <w:t xml:space="preserve">, </w:t>
      </w:r>
      <w:r w:rsidR="0049678E" w:rsidRPr="00600282">
        <w:rPr>
          <w:rFonts w:cs="Calibri"/>
          <w:sz w:val="24"/>
          <w:szCs w:val="24"/>
          <w:lang w:val="ga-IE"/>
        </w:rPr>
        <w:t>nó</w:t>
      </w:r>
      <w:r>
        <w:rPr>
          <w:rFonts w:cs="Calibri"/>
          <w:sz w:val="24"/>
          <w:szCs w:val="24"/>
          <w:lang w:val="ga-IE"/>
        </w:rPr>
        <w:t xml:space="preserve"> faoinar</w:t>
      </w:r>
      <w:r w:rsidR="0049678E" w:rsidRPr="00600282">
        <w:rPr>
          <w:rFonts w:cs="Calibri"/>
          <w:sz w:val="24"/>
          <w:szCs w:val="24"/>
          <w:lang w:val="ga-IE"/>
        </w:rPr>
        <w:t xml:space="preserve"> gá </w:t>
      </w:r>
      <w:r>
        <w:rPr>
          <w:rFonts w:cs="Calibri"/>
          <w:sz w:val="24"/>
          <w:szCs w:val="24"/>
          <w:lang w:val="ga-IE"/>
        </w:rPr>
        <w:t xml:space="preserve">na dualgais </w:t>
      </w:r>
      <w:r w:rsidR="00600282" w:rsidRPr="00600282">
        <w:rPr>
          <w:rFonts w:cs="Calibri"/>
          <w:sz w:val="24"/>
          <w:szCs w:val="24"/>
          <w:lang w:val="ga-IE"/>
        </w:rPr>
        <w:t>a chomhlíonadh</w:t>
      </w:r>
      <w:r w:rsidR="004B6197" w:rsidRPr="00600282">
        <w:rPr>
          <w:rFonts w:cs="Calibri"/>
          <w:sz w:val="24"/>
          <w:szCs w:val="24"/>
          <w:lang w:val="ga-IE"/>
        </w:rPr>
        <w:t xml:space="preserve"> </w:t>
      </w:r>
    </w:p>
    <w:p w14:paraId="42B4CADF" w14:textId="2C8FB4F1" w:rsidR="004B6197" w:rsidRPr="00600282" w:rsidRDefault="004C0C93" w:rsidP="00BC1036">
      <w:pPr>
        <w:pStyle w:val="ListParagraph"/>
        <w:numPr>
          <w:ilvl w:val="0"/>
          <w:numId w:val="18"/>
        </w:numPr>
        <w:spacing w:after="120" w:line="276" w:lineRule="auto"/>
        <w:rPr>
          <w:rFonts w:cs="Calibri"/>
          <w:sz w:val="24"/>
          <w:szCs w:val="24"/>
          <w:lang w:val="ga-IE"/>
        </w:rPr>
      </w:pPr>
      <w:r>
        <w:rPr>
          <w:rFonts w:cs="Calibri"/>
          <w:sz w:val="24"/>
          <w:szCs w:val="24"/>
          <w:lang w:val="ga-IE"/>
        </w:rPr>
        <w:t>Mura bhfuil siad</w:t>
      </w:r>
      <w:r w:rsidR="00600282" w:rsidRPr="00600282">
        <w:rPr>
          <w:rFonts w:cs="Calibri"/>
          <w:sz w:val="24"/>
          <w:szCs w:val="24"/>
          <w:lang w:val="ga-IE"/>
        </w:rPr>
        <w:t xml:space="preserve"> inniúil </w:t>
      </w:r>
      <w:r>
        <w:rPr>
          <w:rFonts w:cs="Calibri"/>
          <w:sz w:val="24"/>
          <w:szCs w:val="24"/>
          <w:lang w:val="ga-IE"/>
        </w:rPr>
        <w:t xml:space="preserve">agus ar fáil go hiomlán chun tabhairt faoi na dualgais </w:t>
      </w:r>
      <w:r w:rsidR="00600282" w:rsidRPr="00600282">
        <w:rPr>
          <w:rFonts w:cs="Calibri"/>
          <w:sz w:val="24"/>
          <w:szCs w:val="24"/>
          <w:lang w:val="ga-IE"/>
        </w:rPr>
        <w:t>a ghabhann leis an bpost</w:t>
      </w:r>
      <w:r>
        <w:rPr>
          <w:rFonts w:cs="Calibri"/>
          <w:sz w:val="24"/>
          <w:szCs w:val="24"/>
          <w:lang w:val="ga-IE"/>
        </w:rPr>
        <w:t xml:space="preserve"> </w:t>
      </w:r>
      <w:r w:rsidR="002A1521">
        <w:rPr>
          <w:rFonts w:cs="Calibri"/>
          <w:sz w:val="24"/>
          <w:szCs w:val="24"/>
          <w:lang w:val="ga-IE"/>
        </w:rPr>
        <w:t xml:space="preserve">agus mura bhfuil </w:t>
      </w:r>
      <w:r w:rsidR="00DA5A33">
        <w:rPr>
          <w:rFonts w:cs="Calibri"/>
          <w:sz w:val="24"/>
          <w:szCs w:val="24"/>
          <w:lang w:val="ga-IE"/>
        </w:rPr>
        <w:t xml:space="preserve">siad </w:t>
      </w:r>
      <w:r w:rsidR="002A1521">
        <w:rPr>
          <w:rFonts w:cs="Calibri"/>
          <w:sz w:val="24"/>
          <w:szCs w:val="24"/>
          <w:lang w:val="ga-IE"/>
        </w:rPr>
        <w:t>lánábalta tabhairt fúthu</w:t>
      </w:r>
      <w:r w:rsidR="004B6197" w:rsidRPr="00600282">
        <w:rPr>
          <w:rFonts w:cs="Calibri"/>
          <w:sz w:val="24"/>
          <w:szCs w:val="24"/>
          <w:lang w:val="ga-IE"/>
        </w:rPr>
        <w:t xml:space="preserve">. </w:t>
      </w:r>
    </w:p>
    <w:p w14:paraId="2CD79C83" w14:textId="77777777" w:rsidR="00CF2D1D" w:rsidRPr="008D0B83" w:rsidRDefault="00CF2D1D" w:rsidP="0076395C">
      <w:pPr>
        <w:spacing w:after="120" w:line="276" w:lineRule="auto"/>
        <w:jc w:val="both"/>
        <w:rPr>
          <w:rFonts w:cs="Calibri"/>
          <w:b/>
          <w:sz w:val="24"/>
          <w:szCs w:val="24"/>
          <w:lang w:val="ga-IE"/>
        </w:rPr>
      </w:pPr>
    </w:p>
    <w:p w14:paraId="669C1CB6" w14:textId="7746C82A" w:rsidR="004B6197" w:rsidRPr="00D172A4" w:rsidRDefault="00E556C8" w:rsidP="0076395C">
      <w:pPr>
        <w:spacing w:after="120" w:line="276" w:lineRule="auto"/>
        <w:jc w:val="both"/>
        <w:rPr>
          <w:rFonts w:cs="Calibri"/>
          <w:sz w:val="24"/>
          <w:szCs w:val="24"/>
          <w:lang w:val="ga-IE"/>
        </w:rPr>
      </w:pPr>
      <w:r w:rsidRPr="00D172A4">
        <w:rPr>
          <w:rFonts w:cs="Calibri"/>
          <w:b/>
          <w:sz w:val="24"/>
          <w:szCs w:val="24"/>
          <w:lang w:val="ga-IE"/>
        </w:rPr>
        <w:t>I</w:t>
      </w:r>
      <w:r w:rsidR="00600282" w:rsidRPr="00D172A4">
        <w:rPr>
          <w:rFonts w:cs="Calibri"/>
          <w:b/>
          <w:sz w:val="24"/>
          <w:szCs w:val="24"/>
          <w:lang w:val="ga-IE"/>
        </w:rPr>
        <w:t>arrthóireacht</w:t>
      </w:r>
      <w:r w:rsidRPr="00D172A4">
        <w:rPr>
          <w:rFonts w:cs="Calibri"/>
          <w:b/>
          <w:sz w:val="24"/>
          <w:szCs w:val="24"/>
          <w:lang w:val="ga-IE"/>
        </w:rPr>
        <w:t xml:space="preserve"> a </w:t>
      </w:r>
      <w:r w:rsidR="002A1521">
        <w:rPr>
          <w:rFonts w:cs="Calibri"/>
          <w:b/>
          <w:sz w:val="24"/>
          <w:szCs w:val="24"/>
          <w:lang w:val="ga-IE"/>
        </w:rPr>
        <w:t>mheas a bheith</w:t>
      </w:r>
      <w:r w:rsidRPr="00D172A4">
        <w:rPr>
          <w:rFonts w:cs="Calibri"/>
          <w:b/>
          <w:sz w:val="24"/>
          <w:szCs w:val="24"/>
          <w:lang w:val="ga-IE"/>
        </w:rPr>
        <w:t xml:space="preserve"> tarraingt</w:t>
      </w:r>
      <w:r w:rsidR="002A1521">
        <w:rPr>
          <w:rFonts w:cs="Calibri"/>
          <w:b/>
          <w:sz w:val="24"/>
          <w:szCs w:val="24"/>
          <w:lang w:val="ga-IE"/>
        </w:rPr>
        <w:t>he</w:t>
      </w:r>
      <w:r w:rsidRPr="00D172A4">
        <w:rPr>
          <w:rFonts w:cs="Calibri"/>
          <w:b/>
          <w:sz w:val="24"/>
          <w:szCs w:val="24"/>
          <w:lang w:val="ga-IE"/>
        </w:rPr>
        <w:t xml:space="preserve"> siar</w:t>
      </w:r>
    </w:p>
    <w:p w14:paraId="0E066B21" w14:textId="271EE1F3" w:rsidR="004B6197" w:rsidRPr="00D172A4" w:rsidRDefault="00A529AC" w:rsidP="00BC1036">
      <w:pPr>
        <w:spacing w:after="120" w:line="276" w:lineRule="auto"/>
        <w:rPr>
          <w:rFonts w:cs="Calibri"/>
          <w:sz w:val="24"/>
          <w:szCs w:val="24"/>
          <w:lang w:val="ga-IE"/>
        </w:rPr>
      </w:pPr>
      <w:r>
        <w:rPr>
          <w:rFonts w:cs="Calibri"/>
          <w:sz w:val="24"/>
          <w:szCs w:val="24"/>
          <w:lang w:val="ga-IE"/>
        </w:rPr>
        <w:t xml:space="preserve">Glacfar leis go bhfuil a n-iarrthóireacht tarraingthe siar ag iarrathóirí nach bhfreastalaíonn ar agallamh ag an am cuí san áit chuí nó nach soláthraíonn, má iarrtar a leithéid orthu, cibé faisnéis atá de dhíth ar </w:t>
      </w:r>
      <w:r w:rsidR="00447BDC" w:rsidRPr="00D172A4">
        <w:rPr>
          <w:rFonts w:cs="Calibri"/>
          <w:sz w:val="24"/>
          <w:szCs w:val="24"/>
          <w:lang w:val="ga-IE"/>
        </w:rPr>
        <w:t>an Údarás Árachas Sláinte</w:t>
      </w:r>
      <w:r>
        <w:rPr>
          <w:rFonts w:cs="Calibri"/>
          <w:sz w:val="24"/>
          <w:szCs w:val="24"/>
          <w:lang w:val="ga-IE"/>
        </w:rPr>
        <w:t xml:space="preserve"> i dtaca le hábhar ar bith</w:t>
      </w:r>
      <w:r w:rsidR="00447BDC" w:rsidRPr="00D172A4">
        <w:rPr>
          <w:rFonts w:cs="Calibri"/>
          <w:sz w:val="24"/>
          <w:szCs w:val="24"/>
          <w:lang w:val="ga-IE"/>
        </w:rPr>
        <w:t xml:space="preserve"> a bhaineann lena n-iarrthóireacht</w:t>
      </w:r>
      <w:r w:rsidR="004B6197" w:rsidRPr="00D172A4">
        <w:rPr>
          <w:rFonts w:cs="Calibri"/>
          <w:sz w:val="24"/>
          <w:szCs w:val="24"/>
          <w:lang w:val="ga-IE"/>
        </w:rPr>
        <w:t xml:space="preserve">. </w:t>
      </w:r>
    </w:p>
    <w:p w14:paraId="274891E1" w14:textId="77777777" w:rsidR="004B6197" w:rsidRPr="008D0B83" w:rsidRDefault="004B6197" w:rsidP="0076395C">
      <w:pPr>
        <w:spacing w:after="120" w:line="276" w:lineRule="auto"/>
        <w:jc w:val="both"/>
        <w:rPr>
          <w:rFonts w:cs="Calibri"/>
          <w:sz w:val="24"/>
          <w:szCs w:val="24"/>
          <w:lang w:val="ga-IE"/>
        </w:rPr>
      </w:pPr>
    </w:p>
    <w:sectPr w:rsidR="004B6197" w:rsidRPr="008D0B83" w:rsidSect="005F01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6BE31" w14:textId="77777777" w:rsidR="002C7F66" w:rsidRDefault="002C7F66" w:rsidP="00F6799E">
      <w:pPr>
        <w:spacing w:after="0" w:line="240" w:lineRule="auto"/>
      </w:pPr>
      <w:r>
        <w:separator/>
      </w:r>
    </w:p>
  </w:endnote>
  <w:endnote w:type="continuationSeparator" w:id="0">
    <w:p w14:paraId="3698E72A" w14:textId="77777777" w:rsidR="002C7F66" w:rsidRDefault="002C7F66" w:rsidP="00F6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969554"/>
      <w:docPartObj>
        <w:docPartGallery w:val="Page Numbers (Bottom of Page)"/>
        <w:docPartUnique/>
      </w:docPartObj>
    </w:sdtPr>
    <w:sdtEndPr/>
    <w:sdtContent>
      <w:p w14:paraId="4E8384EE" w14:textId="0C3C2C04" w:rsidR="0024664A" w:rsidRDefault="002466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B8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68F70BC" w14:textId="77777777" w:rsidR="0024664A" w:rsidRDefault="002466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EAA1F" w14:textId="77777777" w:rsidR="002C7F66" w:rsidRDefault="002C7F66" w:rsidP="00F6799E">
      <w:pPr>
        <w:spacing w:after="0" w:line="240" w:lineRule="auto"/>
      </w:pPr>
      <w:r>
        <w:separator/>
      </w:r>
    </w:p>
  </w:footnote>
  <w:footnote w:type="continuationSeparator" w:id="0">
    <w:p w14:paraId="3EE2E004" w14:textId="77777777" w:rsidR="002C7F66" w:rsidRDefault="002C7F66" w:rsidP="00F67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330F"/>
    <w:multiLevelType w:val="hybridMultilevel"/>
    <w:tmpl w:val="F5CE841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70AC5"/>
    <w:multiLevelType w:val="hybridMultilevel"/>
    <w:tmpl w:val="CBE248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0636F"/>
    <w:multiLevelType w:val="hybridMultilevel"/>
    <w:tmpl w:val="E196F0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0243C"/>
    <w:multiLevelType w:val="hybridMultilevel"/>
    <w:tmpl w:val="A81EF866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82CA7"/>
    <w:multiLevelType w:val="hybridMultilevel"/>
    <w:tmpl w:val="061E0B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3C59"/>
    <w:multiLevelType w:val="hybridMultilevel"/>
    <w:tmpl w:val="D00050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43BF9"/>
    <w:multiLevelType w:val="hybridMultilevel"/>
    <w:tmpl w:val="EA148190"/>
    <w:lvl w:ilvl="0" w:tplc="1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1A4571D0"/>
    <w:multiLevelType w:val="hybridMultilevel"/>
    <w:tmpl w:val="CE948D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87CA9"/>
    <w:multiLevelType w:val="hybridMultilevel"/>
    <w:tmpl w:val="0562F4B4"/>
    <w:lvl w:ilvl="0" w:tplc="A9C466B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081269F"/>
    <w:multiLevelType w:val="hybridMultilevel"/>
    <w:tmpl w:val="A66ABE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F151F"/>
    <w:multiLevelType w:val="hybridMultilevel"/>
    <w:tmpl w:val="1A06AA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83EAB"/>
    <w:multiLevelType w:val="hybridMultilevel"/>
    <w:tmpl w:val="2F7CEE12"/>
    <w:lvl w:ilvl="0" w:tplc="0414C1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8226F"/>
    <w:multiLevelType w:val="hybridMultilevel"/>
    <w:tmpl w:val="617066A4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96014"/>
    <w:multiLevelType w:val="hybridMultilevel"/>
    <w:tmpl w:val="3440D892"/>
    <w:lvl w:ilvl="0" w:tplc="0B481F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E771E9"/>
    <w:multiLevelType w:val="hybridMultilevel"/>
    <w:tmpl w:val="9D6CE6C8"/>
    <w:lvl w:ilvl="0" w:tplc="0809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5" w15:restartNumberingAfterBreak="0">
    <w:nsid w:val="31BF3339"/>
    <w:multiLevelType w:val="hybridMultilevel"/>
    <w:tmpl w:val="26E446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C7273"/>
    <w:multiLevelType w:val="hybridMultilevel"/>
    <w:tmpl w:val="E43A31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A795B"/>
    <w:multiLevelType w:val="hybridMultilevel"/>
    <w:tmpl w:val="F920CF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02235"/>
    <w:multiLevelType w:val="hybridMultilevel"/>
    <w:tmpl w:val="F0CECEB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C77015"/>
    <w:multiLevelType w:val="hybridMultilevel"/>
    <w:tmpl w:val="3C5266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343F8"/>
    <w:multiLevelType w:val="hybridMultilevel"/>
    <w:tmpl w:val="698812A4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59F286A"/>
    <w:multiLevelType w:val="hybridMultilevel"/>
    <w:tmpl w:val="6972A9B4"/>
    <w:lvl w:ilvl="0" w:tplc="A9C466B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8090001">
      <w:start w:val="1"/>
      <w:numFmt w:val="bullet"/>
      <w:lvlText w:val=""/>
      <w:lvlJc w:val="left"/>
      <w:pPr>
        <w:tabs>
          <w:tab w:val="num" w:pos="2520"/>
        </w:tabs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85C40CF"/>
    <w:multiLevelType w:val="hybridMultilevel"/>
    <w:tmpl w:val="FD9E64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71FBE"/>
    <w:multiLevelType w:val="hybridMultilevel"/>
    <w:tmpl w:val="FDF8D6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E6D15"/>
    <w:multiLevelType w:val="hybridMultilevel"/>
    <w:tmpl w:val="199CEBC6"/>
    <w:lvl w:ilvl="0" w:tplc="18090001">
      <w:start w:val="1"/>
      <w:numFmt w:val="bullet"/>
      <w:lvlText w:val=""/>
      <w:lvlJc w:val="left"/>
      <w:pPr>
        <w:tabs>
          <w:tab w:val="num" w:pos="1004"/>
        </w:tabs>
        <w:ind w:left="1004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18090001">
      <w:start w:val="1"/>
      <w:numFmt w:val="bullet"/>
      <w:lvlText w:val=""/>
      <w:lvlJc w:val="left"/>
      <w:pPr>
        <w:tabs>
          <w:tab w:val="num" w:pos="2084"/>
        </w:tabs>
        <w:ind w:left="2084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53A408E7"/>
    <w:multiLevelType w:val="hybridMultilevel"/>
    <w:tmpl w:val="50846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9211D"/>
    <w:multiLevelType w:val="hybridMultilevel"/>
    <w:tmpl w:val="FF843218"/>
    <w:lvl w:ilvl="0" w:tplc="1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7" w15:restartNumberingAfterBreak="0">
    <w:nsid w:val="593B7FAF"/>
    <w:multiLevelType w:val="hybridMultilevel"/>
    <w:tmpl w:val="4D82D83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5B6623EB"/>
    <w:multiLevelType w:val="hybridMultilevel"/>
    <w:tmpl w:val="FE280F4E"/>
    <w:lvl w:ilvl="0" w:tplc="FE12958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14B2C"/>
    <w:multiLevelType w:val="hybridMultilevel"/>
    <w:tmpl w:val="1C10E6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A4A53"/>
    <w:multiLevelType w:val="hybridMultilevel"/>
    <w:tmpl w:val="31BC7FA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373FCC"/>
    <w:multiLevelType w:val="hybridMultilevel"/>
    <w:tmpl w:val="7E7CE8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4E5B1F"/>
    <w:multiLevelType w:val="hybridMultilevel"/>
    <w:tmpl w:val="21F2C5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0C014F"/>
    <w:multiLevelType w:val="hybridMultilevel"/>
    <w:tmpl w:val="BB7C1A7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1337F0D"/>
    <w:multiLevelType w:val="hybridMultilevel"/>
    <w:tmpl w:val="B756F2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16314"/>
    <w:multiLevelType w:val="hybridMultilevel"/>
    <w:tmpl w:val="7A8A8F9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8E1E97"/>
    <w:multiLevelType w:val="hybridMultilevel"/>
    <w:tmpl w:val="D1F08B3E"/>
    <w:lvl w:ilvl="0" w:tplc="01C8D576">
      <w:start w:val="1"/>
      <w:numFmt w:val="bullet"/>
      <w:lvlText w:val=""/>
      <w:lvlJc w:val="left"/>
      <w:pPr>
        <w:tabs>
          <w:tab w:val="num" w:pos="599"/>
        </w:tabs>
        <w:ind w:left="599" w:hanging="539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A5862F9"/>
    <w:multiLevelType w:val="hybridMultilevel"/>
    <w:tmpl w:val="DF626512"/>
    <w:lvl w:ilvl="0" w:tplc="1B16A1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B97221"/>
    <w:multiLevelType w:val="hybridMultilevel"/>
    <w:tmpl w:val="448E5D80"/>
    <w:lvl w:ilvl="0" w:tplc="1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38"/>
  </w:num>
  <w:num w:numId="4">
    <w:abstractNumId w:val="7"/>
  </w:num>
  <w:num w:numId="5">
    <w:abstractNumId w:val="32"/>
  </w:num>
  <w:num w:numId="6">
    <w:abstractNumId w:val="28"/>
  </w:num>
  <w:num w:numId="7">
    <w:abstractNumId w:val="4"/>
  </w:num>
  <w:num w:numId="8">
    <w:abstractNumId w:val="27"/>
  </w:num>
  <w:num w:numId="9">
    <w:abstractNumId w:val="34"/>
  </w:num>
  <w:num w:numId="10">
    <w:abstractNumId w:val="30"/>
  </w:num>
  <w:num w:numId="11">
    <w:abstractNumId w:val="6"/>
  </w:num>
  <w:num w:numId="12">
    <w:abstractNumId w:val="33"/>
  </w:num>
  <w:num w:numId="13">
    <w:abstractNumId w:val="19"/>
  </w:num>
  <w:num w:numId="14">
    <w:abstractNumId w:val="16"/>
  </w:num>
  <w:num w:numId="15">
    <w:abstractNumId w:val="29"/>
  </w:num>
  <w:num w:numId="16">
    <w:abstractNumId w:val="10"/>
  </w:num>
  <w:num w:numId="17">
    <w:abstractNumId w:val="17"/>
  </w:num>
  <w:num w:numId="18">
    <w:abstractNumId w:val="31"/>
  </w:num>
  <w:num w:numId="19">
    <w:abstractNumId w:val="18"/>
  </w:num>
  <w:num w:numId="20">
    <w:abstractNumId w:val="15"/>
  </w:num>
  <w:num w:numId="21">
    <w:abstractNumId w:val="1"/>
  </w:num>
  <w:num w:numId="22">
    <w:abstractNumId w:val="23"/>
  </w:num>
  <w:num w:numId="23">
    <w:abstractNumId w:val="13"/>
  </w:num>
  <w:num w:numId="24">
    <w:abstractNumId w:val="12"/>
  </w:num>
  <w:num w:numId="25">
    <w:abstractNumId w:val="21"/>
  </w:num>
  <w:num w:numId="26">
    <w:abstractNumId w:val="24"/>
  </w:num>
  <w:num w:numId="27">
    <w:abstractNumId w:val="8"/>
  </w:num>
  <w:num w:numId="28">
    <w:abstractNumId w:val="22"/>
  </w:num>
  <w:num w:numId="29">
    <w:abstractNumId w:val="36"/>
  </w:num>
  <w:num w:numId="30">
    <w:abstractNumId w:val="20"/>
  </w:num>
  <w:num w:numId="31">
    <w:abstractNumId w:val="0"/>
  </w:num>
  <w:num w:numId="32">
    <w:abstractNumId w:val="37"/>
  </w:num>
  <w:num w:numId="33">
    <w:abstractNumId w:val="2"/>
  </w:num>
  <w:num w:numId="34">
    <w:abstractNumId w:val="5"/>
  </w:num>
  <w:num w:numId="35">
    <w:abstractNumId w:val="9"/>
  </w:num>
  <w:num w:numId="36">
    <w:abstractNumId w:val="25"/>
  </w:num>
  <w:num w:numId="37">
    <w:abstractNumId w:val="35"/>
  </w:num>
  <w:num w:numId="38">
    <w:abstractNumId w:val="14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D79"/>
    <w:rsid w:val="00014AE7"/>
    <w:rsid w:val="000255A4"/>
    <w:rsid w:val="00031B61"/>
    <w:rsid w:val="00032498"/>
    <w:rsid w:val="00032A58"/>
    <w:rsid w:val="00033AA8"/>
    <w:rsid w:val="00041975"/>
    <w:rsid w:val="000538D4"/>
    <w:rsid w:val="000575E0"/>
    <w:rsid w:val="00062910"/>
    <w:rsid w:val="0006413E"/>
    <w:rsid w:val="00066EF0"/>
    <w:rsid w:val="00070BAA"/>
    <w:rsid w:val="0008224D"/>
    <w:rsid w:val="00085E83"/>
    <w:rsid w:val="000A1989"/>
    <w:rsid w:val="000A3FD6"/>
    <w:rsid w:val="000B0C0A"/>
    <w:rsid w:val="000B2B90"/>
    <w:rsid w:val="000E491A"/>
    <w:rsid w:val="000F6E6E"/>
    <w:rsid w:val="00107CD5"/>
    <w:rsid w:val="00114966"/>
    <w:rsid w:val="00136286"/>
    <w:rsid w:val="00146ABB"/>
    <w:rsid w:val="001519BE"/>
    <w:rsid w:val="0017350C"/>
    <w:rsid w:val="0017427D"/>
    <w:rsid w:val="001762E0"/>
    <w:rsid w:val="001929D2"/>
    <w:rsid w:val="00193E90"/>
    <w:rsid w:val="001A03AA"/>
    <w:rsid w:val="001A2D96"/>
    <w:rsid w:val="001A6C1F"/>
    <w:rsid w:val="001B0901"/>
    <w:rsid w:val="001D0CB7"/>
    <w:rsid w:val="001D68A5"/>
    <w:rsid w:val="001E36FF"/>
    <w:rsid w:val="00204C66"/>
    <w:rsid w:val="002252DC"/>
    <w:rsid w:val="002403D7"/>
    <w:rsid w:val="00240AE7"/>
    <w:rsid w:val="0024664A"/>
    <w:rsid w:val="00247506"/>
    <w:rsid w:val="002773C1"/>
    <w:rsid w:val="0028152F"/>
    <w:rsid w:val="002961A8"/>
    <w:rsid w:val="002A1521"/>
    <w:rsid w:val="002A5913"/>
    <w:rsid w:val="002C478B"/>
    <w:rsid w:val="002C6121"/>
    <w:rsid w:val="002C7F66"/>
    <w:rsid w:val="002D55BA"/>
    <w:rsid w:val="002F1C84"/>
    <w:rsid w:val="002F2E91"/>
    <w:rsid w:val="00311016"/>
    <w:rsid w:val="00315167"/>
    <w:rsid w:val="00335B33"/>
    <w:rsid w:val="00335D79"/>
    <w:rsid w:val="003402C5"/>
    <w:rsid w:val="00350DD6"/>
    <w:rsid w:val="00352791"/>
    <w:rsid w:val="0038454E"/>
    <w:rsid w:val="003B38CD"/>
    <w:rsid w:val="003C6F75"/>
    <w:rsid w:val="003E1632"/>
    <w:rsid w:val="003F3DAD"/>
    <w:rsid w:val="004020B7"/>
    <w:rsid w:val="00402AED"/>
    <w:rsid w:val="00413CDC"/>
    <w:rsid w:val="0041488A"/>
    <w:rsid w:val="0043206D"/>
    <w:rsid w:val="00435114"/>
    <w:rsid w:val="004353F2"/>
    <w:rsid w:val="00440CBC"/>
    <w:rsid w:val="00443639"/>
    <w:rsid w:val="00447BDC"/>
    <w:rsid w:val="00477772"/>
    <w:rsid w:val="00480FF8"/>
    <w:rsid w:val="004828BB"/>
    <w:rsid w:val="00485D82"/>
    <w:rsid w:val="00495C9C"/>
    <w:rsid w:val="0049678E"/>
    <w:rsid w:val="004A296D"/>
    <w:rsid w:val="004B4532"/>
    <w:rsid w:val="004B6197"/>
    <w:rsid w:val="004B732A"/>
    <w:rsid w:val="004C0C93"/>
    <w:rsid w:val="004D11F4"/>
    <w:rsid w:val="004D19CA"/>
    <w:rsid w:val="004F420F"/>
    <w:rsid w:val="004F588C"/>
    <w:rsid w:val="004F641B"/>
    <w:rsid w:val="00502535"/>
    <w:rsid w:val="0050293B"/>
    <w:rsid w:val="00510AA8"/>
    <w:rsid w:val="005121EC"/>
    <w:rsid w:val="00524F15"/>
    <w:rsid w:val="00531347"/>
    <w:rsid w:val="0053705B"/>
    <w:rsid w:val="00541CA6"/>
    <w:rsid w:val="00551BA1"/>
    <w:rsid w:val="00554D7A"/>
    <w:rsid w:val="00571AD7"/>
    <w:rsid w:val="00572D33"/>
    <w:rsid w:val="00577DDA"/>
    <w:rsid w:val="00592DAB"/>
    <w:rsid w:val="005A0B0D"/>
    <w:rsid w:val="005A122C"/>
    <w:rsid w:val="005B2772"/>
    <w:rsid w:val="005D042C"/>
    <w:rsid w:val="005D3A2E"/>
    <w:rsid w:val="005E2B87"/>
    <w:rsid w:val="005F013A"/>
    <w:rsid w:val="005F1DEF"/>
    <w:rsid w:val="00600282"/>
    <w:rsid w:val="0060490C"/>
    <w:rsid w:val="006118A5"/>
    <w:rsid w:val="006141A2"/>
    <w:rsid w:val="00623A8B"/>
    <w:rsid w:val="00632A45"/>
    <w:rsid w:val="00647C5E"/>
    <w:rsid w:val="00652E12"/>
    <w:rsid w:val="00661AFE"/>
    <w:rsid w:val="00677E64"/>
    <w:rsid w:val="00681DBE"/>
    <w:rsid w:val="006B2E51"/>
    <w:rsid w:val="006D49D3"/>
    <w:rsid w:val="006E1C13"/>
    <w:rsid w:val="00714F59"/>
    <w:rsid w:val="00720F36"/>
    <w:rsid w:val="007215B6"/>
    <w:rsid w:val="007269A2"/>
    <w:rsid w:val="0073331D"/>
    <w:rsid w:val="007334EF"/>
    <w:rsid w:val="00760B25"/>
    <w:rsid w:val="0076144F"/>
    <w:rsid w:val="007626B1"/>
    <w:rsid w:val="0076395C"/>
    <w:rsid w:val="00772A15"/>
    <w:rsid w:val="00772CFB"/>
    <w:rsid w:val="00776CE9"/>
    <w:rsid w:val="00783557"/>
    <w:rsid w:val="007A2E45"/>
    <w:rsid w:val="007A5E30"/>
    <w:rsid w:val="007A7A5D"/>
    <w:rsid w:val="007E2597"/>
    <w:rsid w:val="008017D7"/>
    <w:rsid w:val="008138E1"/>
    <w:rsid w:val="00814AF8"/>
    <w:rsid w:val="00825176"/>
    <w:rsid w:val="00826816"/>
    <w:rsid w:val="00835C0D"/>
    <w:rsid w:val="00854C69"/>
    <w:rsid w:val="0086723F"/>
    <w:rsid w:val="00876FE2"/>
    <w:rsid w:val="0088248B"/>
    <w:rsid w:val="00894D88"/>
    <w:rsid w:val="008A415E"/>
    <w:rsid w:val="008B49BE"/>
    <w:rsid w:val="008C56B3"/>
    <w:rsid w:val="008D0B83"/>
    <w:rsid w:val="008E143F"/>
    <w:rsid w:val="008E1729"/>
    <w:rsid w:val="0091267B"/>
    <w:rsid w:val="00934F8D"/>
    <w:rsid w:val="00937296"/>
    <w:rsid w:val="00944EF5"/>
    <w:rsid w:val="009526CC"/>
    <w:rsid w:val="009548CC"/>
    <w:rsid w:val="00961387"/>
    <w:rsid w:val="009646A5"/>
    <w:rsid w:val="00965E87"/>
    <w:rsid w:val="00990CD4"/>
    <w:rsid w:val="009A5224"/>
    <w:rsid w:val="009A64BB"/>
    <w:rsid w:val="009C6661"/>
    <w:rsid w:val="00A17A68"/>
    <w:rsid w:val="00A47F8A"/>
    <w:rsid w:val="00A529AC"/>
    <w:rsid w:val="00A6481F"/>
    <w:rsid w:val="00A66FE3"/>
    <w:rsid w:val="00A67087"/>
    <w:rsid w:val="00A91480"/>
    <w:rsid w:val="00A97535"/>
    <w:rsid w:val="00AA597E"/>
    <w:rsid w:val="00AB620D"/>
    <w:rsid w:val="00AC3D87"/>
    <w:rsid w:val="00AD2B65"/>
    <w:rsid w:val="00AD5179"/>
    <w:rsid w:val="00AE054D"/>
    <w:rsid w:val="00AE366D"/>
    <w:rsid w:val="00B0662F"/>
    <w:rsid w:val="00B501F6"/>
    <w:rsid w:val="00B55E5C"/>
    <w:rsid w:val="00B637E5"/>
    <w:rsid w:val="00B7086A"/>
    <w:rsid w:val="00B878AE"/>
    <w:rsid w:val="00B91FFA"/>
    <w:rsid w:val="00BB7255"/>
    <w:rsid w:val="00BB7D6C"/>
    <w:rsid w:val="00BC1036"/>
    <w:rsid w:val="00BC34EF"/>
    <w:rsid w:val="00BD194F"/>
    <w:rsid w:val="00BD4EFB"/>
    <w:rsid w:val="00BD6E45"/>
    <w:rsid w:val="00C05FFB"/>
    <w:rsid w:val="00C11A56"/>
    <w:rsid w:val="00C25F5D"/>
    <w:rsid w:val="00C276EA"/>
    <w:rsid w:val="00C32828"/>
    <w:rsid w:val="00C37B0F"/>
    <w:rsid w:val="00C440EF"/>
    <w:rsid w:val="00C858BB"/>
    <w:rsid w:val="00C87698"/>
    <w:rsid w:val="00CB0AEB"/>
    <w:rsid w:val="00CB192C"/>
    <w:rsid w:val="00CC506E"/>
    <w:rsid w:val="00CC57E7"/>
    <w:rsid w:val="00CC7A28"/>
    <w:rsid w:val="00CD6387"/>
    <w:rsid w:val="00CE1943"/>
    <w:rsid w:val="00CE56A6"/>
    <w:rsid w:val="00CF2D1D"/>
    <w:rsid w:val="00D14581"/>
    <w:rsid w:val="00D172A4"/>
    <w:rsid w:val="00D25672"/>
    <w:rsid w:val="00D41AF9"/>
    <w:rsid w:val="00D44A1D"/>
    <w:rsid w:val="00D46682"/>
    <w:rsid w:val="00D51236"/>
    <w:rsid w:val="00D744DB"/>
    <w:rsid w:val="00D75444"/>
    <w:rsid w:val="00D80984"/>
    <w:rsid w:val="00D90153"/>
    <w:rsid w:val="00D9330C"/>
    <w:rsid w:val="00D9681D"/>
    <w:rsid w:val="00DA3A1D"/>
    <w:rsid w:val="00DA5A33"/>
    <w:rsid w:val="00DB419A"/>
    <w:rsid w:val="00DB7A28"/>
    <w:rsid w:val="00DC15E2"/>
    <w:rsid w:val="00DC426D"/>
    <w:rsid w:val="00DD4B24"/>
    <w:rsid w:val="00DE2435"/>
    <w:rsid w:val="00DE6F1D"/>
    <w:rsid w:val="00E17A5B"/>
    <w:rsid w:val="00E31A79"/>
    <w:rsid w:val="00E32A41"/>
    <w:rsid w:val="00E3741E"/>
    <w:rsid w:val="00E37454"/>
    <w:rsid w:val="00E425D5"/>
    <w:rsid w:val="00E54465"/>
    <w:rsid w:val="00E556C8"/>
    <w:rsid w:val="00E70DA7"/>
    <w:rsid w:val="00E8019D"/>
    <w:rsid w:val="00E91929"/>
    <w:rsid w:val="00EA36EB"/>
    <w:rsid w:val="00EA7508"/>
    <w:rsid w:val="00EC45E1"/>
    <w:rsid w:val="00EC771A"/>
    <w:rsid w:val="00ED1C5C"/>
    <w:rsid w:val="00EE62E0"/>
    <w:rsid w:val="00F06E3E"/>
    <w:rsid w:val="00F131A8"/>
    <w:rsid w:val="00F13D9F"/>
    <w:rsid w:val="00F2414D"/>
    <w:rsid w:val="00F27B41"/>
    <w:rsid w:val="00F410AE"/>
    <w:rsid w:val="00F4362C"/>
    <w:rsid w:val="00F45640"/>
    <w:rsid w:val="00F5725F"/>
    <w:rsid w:val="00F615C5"/>
    <w:rsid w:val="00F6799E"/>
    <w:rsid w:val="00F73617"/>
    <w:rsid w:val="00F94732"/>
    <w:rsid w:val="00FA5160"/>
    <w:rsid w:val="00FC08AF"/>
    <w:rsid w:val="00FC6F8B"/>
    <w:rsid w:val="00FD5A0D"/>
    <w:rsid w:val="00FE49A7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29BCC"/>
  <w15:docId w15:val="{4EEEC156-E1FC-4B35-830C-2786C13C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13A"/>
  </w:style>
  <w:style w:type="paragraph" w:styleId="Heading1">
    <w:name w:val="heading 1"/>
    <w:basedOn w:val="Normal"/>
    <w:next w:val="Normal"/>
    <w:link w:val="Heading1Char"/>
    <w:uiPriority w:val="9"/>
    <w:qFormat/>
    <w:rsid w:val="0076395C"/>
    <w:pPr>
      <w:keepNext/>
      <w:keepLines/>
      <w:spacing w:before="480" w:after="0"/>
      <w:jc w:val="center"/>
      <w:outlineLvl w:val="0"/>
    </w:pPr>
    <w:rPr>
      <w:rFonts w:ascii="Calibri" w:eastAsiaTheme="majorEastAsia" w:hAnsi="Calibri" w:cstheme="majorBidi"/>
      <w:b/>
      <w:bCs/>
      <w:color w:val="1F4E79" w:themeColor="accent1" w:themeShade="80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9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9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04C66"/>
    <w:pPr>
      <w:ind w:left="720"/>
      <w:contextualSpacing/>
    </w:pPr>
  </w:style>
  <w:style w:type="paragraph" w:styleId="NormalWeb">
    <w:name w:val="Normal (Web)"/>
    <w:basedOn w:val="Normal"/>
    <w:rsid w:val="00E17A5B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lang w:val="en-GB"/>
    </w:rPr>
  </w:style>
  <w:style w:type="character" w:styleId="Hyperlink">
    <w:name w:val="Hyperlink"/>
    <w:basedOn w:val="DefaultParagraphFont"/>
    <w:uiPriority w:val="99"/>
    <w:unhideWhenUsed/>
    <w:rsid w:val="00BD6E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93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F6799E"/>
    <w:pPr>
      <w:spacing w:after="120" w:line="240" w:lineRule="auto"/>
    </w:pPr>
    <w:rPr>
      <w:rFonts w:ascii="Courier" w:eastAsia="Times New Roman" w:hAnsi="Courier" w:cs="Times New Roman"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F6799E"/>
    <w:rPr>
      <w:rFonts w:ascii="Courier" w:eastAsia="Times New Roman" w:hAnsi="Courier" w:cs="Times New Roman"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F67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799E"/>
  </w:style>
  <w:style w:type="paragraph" w:styleId="Footer">
    <w:name w:val="footer"/>
    <w:basedOn w:val="Normal"/>
    <w:link w:val="FooterChar"/>
    <w:uiPriority w:val="99"/>
    <w:unhideWhenUsed/>
    <w:rsid w:val="00F67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99E"/>
  </w:style>
  <w:style w:type="character" w:customStyle="1" w:styleId="ListParagraphChar">
    <w:name w:val="List Paragraph Char"/>
    <w:link w:val="ListParagraph"/>
    <w:uiPriority w:val="34"/>
    <w:locked/>
    <w:rsid w:val="004B6197"/>
  </w:style>
  <w:style w:type="character" w:styleId="Emphasis">
    <w:name w:val="Emphasis"/>
    <w:uiPriority w:val="20"/>
    <w:qFormat/>
    <w:rsid w:val="004B6197"/>
    <w:rPr>
      <w:rFonts w:cs="Times New Roman"/>
      <w:i/>
      <w:iCs/>
    </w:rPr>
  </w:style>
  <w:style w:type="paragraph" w:styleId="NoSpacing">
    <w:name w:val="No Spacing"/>
    <w:uiPriority w:val="1"/>
    <w:qFormat/>
    <w:rsid w:val="004B6197"/>
    <w:pPr>
      <w:spacing w:after="0" w:line="240" w:lineRule="auto"/>
    </w:pPr>
  </w:style>
  <w:style w:type="character" w:customStyle="1" w:styleId="DefaultTextCharCharCharCharCharChar">
    <w:name w:val="Default Text Char Char Char Char Char Char"/>
    <w:link w:val="DefaultTextCharCharCharCharChar"/>
    <w:locked/>
    <w:rsid w:val="00AB620D"/>
    <w:rPr>
      <w:rFonts w:ascii="Arial" w:hAnsi="Arial" w:cs="Arial"/>
      <w:sz w:val="24"/>
      <w:lang w:val="en-US"/>
    </w:rPr>
  </w:style>
  <w:style w:type="paragraph" w:customStyle="1" w:styleId="DefaultTextCharCharCharCharChar">
    <w:name w:val="Default Text Char Char Char Char Char"/>
    <w:basedOn w:val="Normal"/>
    <w:link w:val="DefaultTextCharCharCharCharCharChar"/>
    <w:rsid w:val="00AB62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lang w:val="en-US"/>
    </w:rPr>
  </w:style>
  <w:style w:type="paragraph" w:customStyle="1" w:styleId="DefaultTextCharCharChar">
    <w:name w:val="Default Text Char Char Char"/>
    <w:basedOn w:val="Normal"/>
    <w:link w:val="DefaultTextCharCharCharChar"/>
    <w:rsid w:val="00AB62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0"/>
      <w:lang w:eastAsia="en-IE"/>
    </w:rPr>
  </w:style>
  <w:style w:type="character" w:customStyle="1" w:styleId="DefaultTextCharCharCharChar">
    <w:name w:val="Default Text Char Char Char Char"/>
    <w:link w:val="DefaultTextCharCharChar"/>
    <w:locked/>
    <w:rsid w:val="00AB620D"/>
    <w:rPr>
      <w:rFonts w:ascii="Arial" w:eastAsia="Calibri" w:hAnsi="Arial" w:cs="Times New Roman"/>
      <w:sz w:val="24"/>
      <w:szCs w:val="20"/>
      <w:lang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76395C"/>
    <w:rPr>
      <w:rFonts w:ascii="Calibri" w:eastAsiaTheme="majorEastAsia" w:hAnsi="Calibri" w:cstheme="majorBidi"/>
      <w:b/>
      <w:bCs/>
      <w:color w:val="1F4E79" w:themeColor="accent1" w:themeShade="80"/>
      <w:sz w:val="36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194F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D194F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BD19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EE6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D49D3"/>
    <w:rPr>
      <w:rFonts w:asciiTheme="majorHAnsi" w:eastAsiaTheme="majorEastAsia" w:hAnsiTheme="majorHAnsi" w:cstheme="majorBidi"/>
      <w:b/>
      <w:sz w:val="24"/>
      <w:szCs w:val="24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019D"/>
    <w:rPr>
      <w:color w:val="605E5C"/>
      <w:shd w:val="clear" w:color="auto" w:fill="E1DFDD"/>
    </w:rPr>
  </w:style>
  <w:style w:type="paragraph" w:styleId="TOC3">
    <w:name w:val="toc 3"/>
    <w:basedOn w:val="Normal"/>
    <w:next w:val="Normal"/>
    <w:autoRedefine/>
    <w:uiPriority w:val="39"/>
    <w:unhideWhenUsed/>
    <w:rsid w:val="0024664A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4B4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5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5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532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C4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872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0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.gov.ie/pens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hia.i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8E80E-55FC-4E89-9FAF-1F341262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</Company>
  <LinksUpToDate>false</LinksUpToDate>
  <CharactersWithSpaces>16163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 Sloyan</dc:creator>
  <cp:lastModifiedBy>Sean Morrissey</cp:lastModifiedBy>
  <cp:revision>3</cp:revision>
  <cp:lastPrinted>2019-08-13T14:49:00Z</cp:lastPrinted>
  <dcterms:created xsi:type="dcterms:W3CDTF">2019-08-14T10:15:00Z</dcterms:created>
  <dcterms:modified xsi:type="dcterms:W3CDTF">2019-08-14T10:21:00Z</dcterms:modified>
</cp:coreProperties>
</file>